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643BC" w14:textId="7E9B694D" w:rsidR="00707AC0" w:rsidRPr="00FA1EA9" w:rsidRDefault="00FA1E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   </w:t>
      </w:r>
      <w:r w:rsidRPr="00FA1EA9">
        <w:rPr>
          <w:rFonts w:ascii="Times New Roman" w:hAnsi="Times New Roman" w:cs="Times New Roman"/>
          <w:i/>
          <w:iCs/>
          <w:color w:val="2C2D2E"/>
          <w:sz w:val="28"/>
          <w:szCs w:val="28"/>
          <w:shd w:val="clear" w:color="auto" w:fill="FFFFFF"/>
        </w:rPr>
        <w:t>В декабре</w:t>
      </w:r>
      <w:r w:rsidRPr="00FA1EA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на базе центра «Точка роста» у</w:t>
      </w:r>
      <w:r w:rsidRPr="00FA1EA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ченики </w:t>
      </w:r>
      <w:r w:rsidRPr="00FA1EA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восьмых</w:t>
      </w:r>
      <w:r w:rsidRPr="00FA1EA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классов реализовывать проект "Химия и жизнь". Проект основан на том, чтобы показать обучающи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</w:t>
      </w:r>
      <w:r w:rsidRPr="00FA1EA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ся и их родителям, что химия может быть полезна ежедневно, и она используется человеком ежедневно. Оснащение кабинета химии позволяет показать разноцветную химию марганца и хрома, что является показателем того, что они используются в качестве красителей, а для нас их растворы сыграли роль ёлочных шаров. В ближайшее время будет выпуск с использованием различных металлов для</w:t>
      </w:r>
      <w:r w:rsidR="001F38B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Pr="00FA1EA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фейерверков. </w:t>
      </w:r>
      <w:r w:rsidR="001F38B5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 w:rsidR="001F38B5">
        <w:rPr>
          <w:rFonts w:ascii="Arial" w:hAnsi="Arial" w:cs="Arial"/>
          <w:color w:val="2C2D2E"/>
          <w:sz w:val="23"/>
          <w:szCs w:val="23"/>
          <w:shd w:val="clear" w:color="auto" w:fill="FFFFFF"/>
        </w:rPr>
        <w:t>химия и жизнь</w:t>
      </w:r>
      <w:r w:rsidR="001F38B5">
        <w:rPr>
          <w:rFonts w:ascii="Arial" w:hAnsi="Arial" w:cs="Arial"/>
          <w:color w:val="2C2D2E"/>
          <w:sz w:val="23"/>
          <w:szCs w:val="23"/>
          <w:shd w:val="clear" w:color="auto" w:fill="FFFFFF"/>
        </w:rPr>
        <w:t>, переходя по ссылке, вы можете посмотреть видео с экспериментами.</w:t>
      </w:r>
      <w:r w:rsidR="001F38B5">
        <w:rPr>
          <w:rFonts w:ascii="Arial" w:hAnsi="Arial" w:cs="Arial"/>
          <w:color w:val="2C2D2E"/>
          <w:sz w:val="23"/>
          <w:szCs w:val="23"/>
        </w:rPr>
        <w:br/>
      </w:r>
      <w:hyperlink r:id="rId4" w:tgtFrame="_blank" w:history="1">
        <w:r w:rsidR="001F38B5"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https://disk.yandex.ru/d/srPp1KfdKe2zeA</w:t>
        </w:r>
      </w:hyperlink>
      <w:r w:rsidR="001F38B5">
        <w:rPr>
          <w:rFonts w:ascii="Times New Roman" w:hAnsi="Times New Roman" w:cs="Times New Roman"/>
          <w:noProof/>
          <w:color w:val="2C2D2E"/>
          <w:sz w:val="28"/>
          <w:szCs w:val="28"/>
          <w:shd w:val="clear" w:color="auto" w:fill="FFFFFF"/>
        </w:rPr>
        <w:drawing>
          <wp:inline distT="0" distB="0" distL="0" distR="0" wp14:anchorId="3F998BEC" wp14:editId="128FAA8D">
            <wp:extent cx="4913630" cy="6547485"/>
            <wp:effectExtent l="0" t="0" r="127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630" cy="654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07AC0" w:rsidRPr="00FA1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48A"/>
    <w:rsid w:val="001F38B5"/>
    <w:rsid w:val="005A3A8D"/>
    <w:rsid w:val="00707AC0"/>
    <w:rsid w:val="00A0148A"/>
    <w:rsid w:val="00FA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6BAA0"/>
  <w15:chartTrackingRefBased/>
  <w15:docId w15:val="{9CB97A0C-1D41-40AA-97C7-0816D4D87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38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disk.yandex.ru/d/srPp1KfdKe2z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Банных</dc:creator>
  <cp:keywords/>
  <dc:description/>
  <cp:lastModifiedBy>Ирина Банных</cp:lastModifiedBy>
  <cp:revision>3</cp:revision>
  <dcterms:created xsi:type="dcterms:W3CDTF">2022-12-22T17:07:00Z</dcterms:created>
  <dcterms:modified xsi:type="dcterms:W3CDTF">2022-12-22T17:56:00Z</dcterms:modified>
</cp:coreProperties>
</file>