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F8D0" w14:textId="77777777" w:rsidR="00200622" w:rsidRDefault="0020062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5"/>
        <w:gridCol w:w="3375"/>
      </w:tblGrid>
      <w:tr w:rsidR="00200622" w14:paraId="0589563B" w14:textId="77777777"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34DA" w14:textId="77777777" w:rsidR="00200622" w:rsidRDefault="00B04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 бланке организации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819C" w14:textId="77777777" w:rsidR="00200622" w:rsidRDefault="00B04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Руководителям</w:t>
            </w:r>
          </w:p>
          <w:p w14:paraId="50812586" w14:textId="77777777" w:rsidR="00200622" w:rsidRDefault="00B04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образовательных организаций</w:t>
            </w:r>
          </w:p>
        </w:tc>
      </w:tr>
    </w:tbl>
    <w:p w14:paraId="00BDD307" w14:textId="77777777" w:rsidR="00200622" w:rsidRDefault="0020062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D5572DC" w14:textId="77777777" w:rsidR="00200622" w:rsidRDefault="00B041A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24280F" w14:textId="77777777" w:rsidR="00200622" w:rsidRDefault="00B041A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Информируем Вас о старте Всероссийской некоммерческой инициативы — Краеведческой олимпиады «Многовековая Югра» для учеников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1-11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всех регионов России (далее — Олимпиада). Сайт Олимпиады: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</w:t>
        </w:r>
      </w:hyperlink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ugra.uchi.ru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218706" w14:textId="77777777" w:rsidR="00200622" w:rsidRDefault="0020062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145E2E3" w14:textId="77777777" w:rsidR="00200622" w:rsidRDefault="00B041A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 всероссийская онлайн-олимпиада проводится по инициативе Правительства Ханты-Мансийского автономного округа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Югры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приурочена к 91-летию округа. Задания Олимпиады позволяют ученикам познакомиться с истори</w:t>
      </w:r>
      <w:r>
        <w:rPr>
          <w:rFonts w:ascii="Times New Roman" w:eastAsia="Times New Roman" w:hAnsi="Times New Roman" w:cs="Times New Roman"/>
          <w:sz w:val="24"/>
          <w:szCs w:val="24"/>
        </w:rPr>
        <w:t>ей и культурой коренных малочисленных народов Севера, а также наследием Ханты-Мансийского автономного округа – Югры как неотъемлемой части великой истории нашей страны.</w:t>
      </w:r>
    </w:p>
    <w:p w14:paraId="711DD742" w14:textId="77777777" w:rsidR="00200622" w:rsidRDefault="00200622">
      <w:pPr>
        <w:tabs>
          <w:tab w:val="left" w:pos="1055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0D7F30B" w14:textId="77777777" w:rsidR="00200622" w:rsidRDefault="00B041A4">
      <w:pPr>
        <w:tabs>
          <w:tab w:val="left" w:pos="1055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Олимпиаде бесплатное и не требует углубленных знаний школьной программы,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равные возможности для всех участников. Олимпиада проводится одновременно для учеников 1–11 классов в онлайн-формате во всех регионах России. Для участия достаточно иметь компьютер или планшет с современным браузером и выходом в Интернет. Уча</w:t>
      </w:r>
      <w:r>
        <w:rPr>
          <w:rFonts w:ascii="Times New Roman" w:eastAsia="Times New Roman" w:hAnsi="Times New Roman" w:cs="Times New Roman"/>
          <w:sz w:val="24"/>
          <w:szCs w:val="24"/>
        </w:rPr>
        <w:t>стие в олимпиаде полностью бесплатное. Сроки проведения: 22 ноября – 5 декабря 2021 года.</w:t>
      </w:r>
    </w:p>
    <w:p w14:paraId="1793B9F3" w14:textId="77777777" w:rsidR="00200622" w:rsidRDefault="0020062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95167A9" w14:textId="77777777" w:rsidR="00200622" w:rsidRDefault="00B041A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 к олимпиаде:</w:t>
      </w:r>
    </w:p>
    <w:p w14:paraId="630283B4" w14:textId="77777777" w:rsidR="00200622" w:rsidRDefault="00B041A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  Если у учителей и его учеников уже есть доступ к платформе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то для участия в Олимпиаде необходимо зайти на сайт Uchi.ru или на са</w:t>
      </w:r>
      <w:r>
        <w:rPr>
          <w:rFonts w:ascii="Times New Roman" w:eastAsia="Times New Roman" w:hAnsi="Times New Roman" w:cs="Times New Roman"/>
          <w:sz w:val="24"/>
          <w:szCs w:val="24"/>
        </w:rPr>
        <w:t>йт Олимпиады (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https://prog.uchi.ru/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под своим логином и паролем и приступить к решению задач.</w:t>
      </w:r>
    </w:p>
    <w:p w14:paraId="72836AE7" w14:textId="77777777" w:rsidR="00200622" w:rsidRDefault="00B041A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  Если у учителя нет доступа к платформе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то для участия в Олимпиаде необходимо пройти регистрацию на сайт</w:t>
      </w:r>
      <w:r>
        <w:rPr>
          <w:rFonts w:ascii="Times New Roman" w:eastAsia="Times New Roman" w:hAnsi="Times New Roman" w:cs="Times New Roman"/>
          <w:sz w:val="24"/>
          <w:szCs w:val="24"/>
        </w:rPr>
        <w:t>е Uchi.ru, добавить класс и учеников и раздать личные логины и пароли для входа на платформу каждому ребенку. После этого ученики могут приступить к решению заданий.</w:t>
      </w:r>
    </w:p>
    <w:p w14:paraId="36A909F1" w14:textId="77777777" w:rsidR="00200622" w:rsidRDefault="0020062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E2E2FDD" w14:textId="77777777" w:rsidR="00B041A4" w:rsidRDefault="00B041A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 и награждение — все ученики и учителя, принявшие участие в Олимпиаде, н</w:t>
      </w:r>
      <w:r>
        <w:rPr>
          <w:rFonts w:ascii="Times New Roman" w:eastAsia="Times New Roman" w:hAnsi="Times New Roman" w:cs="Times New Roman"/>
          <w:sz w:val="24"/>
          <w:szCs w:val="24"/>
        </w:rPr>
        <w:t>аграждаются грамотами или сертификатами, которые будут доступны в личных кабинетах на следующий день после завершения основного тура. Более подробную информацию Вы можете получить по электронной почте: info@uchi.ru, по телефону 8 (800) 500-30-72 или на сай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те: uchi.ru.       </w:t>
      </w:r>
    </w:p>
    <w:p w14:paraId="4B92E4E3" w14:textId="77777777" w:rsidR="00B041A4" w:rsidRDefault="00B041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DEF3D4B" w14:textId="5E4F4DB0" w:rsidR="00B041A4" w:rsidRDefault="00B041A4" w:rsidP="00B041A4">
      <w:pPr>
        <w:ind w:left="-567" w:right="-610"/>
        <w:rPr>
          <w:rFonts w:ascii="Times New Roman" w:eastAsia="Times New Roman" w:hAnsi="Times New Roman" w:cs="Times New Roman"/>
          <w:sz w:val="24"/>
          <w:szCs w:val="24"/>
        </w:rPr>
      </w:pPr>
      <w:r w:rsidRPr="00B041A4">
        <w:rPr>
          <w:rFonts w:ascii="Times New Roman" w:eastAsia="Times New Roman" w:hAnsi="Times New Roman" w:cs="Times New Roman"/>
          <w:sz w:val="24"/>
          <w:szCs w:val="24"/>
        </w:rPr>
        <w:lastRenderedPageBreak/>
        <w:drawing>
          <wp:inline distT="0" distB="0" distL="0" distR="0" wp14:anchorId="3B4A0952" wp14:editId="70043077">
            <wp:extent cx="6518910" cy="9239972"/>
            <wp:effectExtent l="0" t="0" r="0" b="571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8980" cy="929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25DA9FF" w14:textId="2C398584" w:rsidR="00200622" w:rsidRDefault="00B041A4" w:rsidP="00B041A4">
      <w:pPr>
        <w:ind w:left="-567" w:right="-610"/>
        <w:rPr>
          <w:rFonts w:ascii="Times New Roman" w:eastAsia="Times New Roman" w:hAnsi="Times New Roman" w:cs="Times New Roman"/>
          <w:sz w:val="24"/>
          <w:szCs w:val="24"/>
        </w:rPr>
      </w:pPr>
      <w:r w:rsidRPr="00B041A4">
        <w:rPr>
          <w:rFonts w:ascii="Times New Roman" w:eastAsia="Times New Roman" w:hAnsi="Times New Roman" w:cs="Times New Roman"/>
          <w:sz w:val="24"/>
          <w:szCs w:val="24"/>
        </w:rPr>
        <w:lastRenderedPageBreak/>
        <w:drawing>
          <wp:inline distT="0" distB="0" distL="0" distR="0" wp14:anchorId="673987D7" wp14:editId="73DCF8E3">
            <wp:extent cx="6502400" cy="9181563"/>
            <wp:effectExtent l="0" t="0" r="0" b="63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5574" cy="920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1A4">
        <w:rPr>
          <w:noProof/>
        </w:rPr>
        <w:t xml:space="preserve"> </w:t>
      </w:r>
      <w:r w:rsidRPr="00B041A4">
        <w:rPr>
          <w:noProof/>
        </w:rPr>
        <w:lastRenderedPageBreak/>
        <w:drawing>
          <wp:inline distT="0" distB="0" distL="0" distR="0" wp14:anchorId="35C3EA67" wp14:editId="0113FFE6">
            <wp:extent cx="6485467" cy="9213135"/>
            <wp:effectExtent l="0" t="0" r="4445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5467" cy="921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6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22"/>
    <w:rsid w:val="00200622"/>
    <w:rsid w:val="00B0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9C215"/>
  <w15:docId w15:val="{EB83BC77-BB62-094E-B4F4-65C68F7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rog.uch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gra.uch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g.uchi.r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YyRjPocu8W5YYBxj41CP7ZbbGA==">AMUW2mVV1ETr3OL2F+gMfhG8h0T+hRXUGFNLpiRaIZftkNCT2GPv5BD7Pnv185a3jAlWVmaHw/mJJIUA4ZiBnKgDCZvO2NDjVo7kqP3ieYlMvvLCK4FPoQM=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GR5 GR5</cp:lastModifiedBy>
  <cp:revision>2</cp:revision>
  <dcterms:created xsi:type="dcterms:W3CDTF">2021-11-12T09:20:00Z</dcterms:created>
  <dcterms:modified xsi:type="dcterms:W3CDTF">2021-11-12T09:24:00Z</dcterms:modified>
</cp:coreProperties>
</file>