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8B" w:rsidRPr="00ED5947" w:rsidRDefault="00ED5947" w:rsidP="009D6B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47">
        <w:rPr>
          <w:rFonts w:ascii="Times New Roman" w:hAnsi="Times New Roman" w:cs="Times New Roman"/>
          <w:b/>
          <w:sz w:val="28"/>
          <w:szCs w:val="28"/>
        </w:rPr>
        <w:t>Выписка из ФЕДЕРАЛЬНОГО</w:t>
      </w:r>
      <w:r w:rsidR="009D6B8B" w:rsidRPr="00ED5947"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Pr="00ED5947">
        <w:rPr>
          <w:rFonts w:ascii="Times New Roman" w:hAnsi="Times New Roman" w:cs="Times New Roman"/>
          <w:b/>
          <w:sz w:val="28"/>
          <w:szCs w:val="28"/>
        </w:rPr>
        <w:t>А</w:t>
      </w:r>
    </w:p>
    <w:p w:rsidR="009D6B8B" w:rsidRPr="00ED5947" w:rsidRDefault="009D6B8B" w:rsidP="009D6B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47">
        <w:rPr>
          <w:rFonts w:ascii="Times New Roman" w:hAnsi="Times New Roman" w:cs="Times New Roman"/>
          <w:b/>
          <w:sz w:val="28"/>
          <w:szCs w:val="28"/>
        </w:rPr>
        <w:t>ОБ ОСНОВАХ СИСТЕМЫ ПРОФИЛАКТИКИ БЕЗНАДЗОРНОСТИ</w:t>
      </w:r>
    </w:p>
    <w:p w:rsidR="009D6B8B" w:rsidRPr="00ED5947" w:rsidRDefault="009D6B8B" w:rsidP="009D6B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47">
        <w:rPr>
          <w:rFonts w:ascii="Times New Roman" w:hAnsi="Times New Roman" w:cs="Times New Roman"/>
          <w:b/>
          <w:sz w:val="28"/>
          <w:szCs w:val="28"/>
        </w:rPr>
        <w:t xml:space="preserve">И ПРАВОНАРУШЕНИЙ НЕСОВЕРШЕННОЛЕТНИХ N 120-ФЗ </w:t>
      </w:r>
    </w:p>
    <w:p w:rsidR="009D6B8B" w:rsidRPr="00ED5947" w:rsidRDefault="009D6B8B" w:rsidP="009D6B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47">
        <w:rPr>
          <w:rFonts w:ascii="Times New Roman" w:hAnsi="Times New Roman" w:cs="Times New Roman"/>
          <w:b/>
          <w:sz w:val="28"/>
          <w:szCs w:val="28"/>
        </w:rPr>
        <w:t>от 24 июня 1999 года</w:t>
      </w:r>
    </w:p>
    <w:p w:rsidR="009D6B8B" w:rsidRPr="009D6B8B" w:rsidRDefault="009D6B8B" w:rsidP="009D6B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B8B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в соответствии с </w:t>
      </w:r>
      <w:hyperlink r:id="rId5" w:history="1">
        <w:r w:rsidRPr="009D6B8B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D6B8B">
        <w:rPr>
          <w:rFonts w:ascii="Times New Roman" w:hAnsi="Times New Roman" w:cs="Times New Roman"/>
          <w:sz w:val="28"/>
          <w:szCs w:val="28"/>
        </w:rPr>
        <w:t xml:space="preserve"> Российской Федерации и общепризнанными нормами международного права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</w:p>
    <w:p w:rsidR="009D6B8B" w:rsidRPr="009D6B8B" w:rsidRDefault="009D6B8B" w:rsidP="009D6B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8B">
        <w:rPr>
          <w:rFonts w:ascii="Times New Roman" w:hAnsi="Times New Roman" w:cs="Times New Roman"/>
          <w:b/>
          <w:sz w:val="28"/>
          <w:szCs w:val="28"/>
        </w:rPr>
        <w:t>Основные задачи и принципы деятельности по профилактике безнадзорности и правонарушений несовершеннолетних:</w:t>
      </w:r>
    </w:p>
    <w:p w:rsidR="009D6B8B" w:rsidRPr="009D6B8B" w:rsidRDefault="009D6B8B" w:rsidP="009D6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B8B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9D6B8B" w:rsidRPr="009D6B8B" w:rsidRDefault="009D6B8B" w:rsidP="009D6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B8B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несовершеннолетних;</w:t>
      </w:r>
    </w:p>
    <w:p w:rsidR="009D6B8B" w:rsidRPr="009D6B8B" w:rsidRDefault="009D6B8B" w:rsidP="009D6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B8B">
        <w:rPr>
          <w:rFonts w:ascii="Times New Roman" w:hAnsi="Times New Roman" w:cs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положении;</w:t>
      </w:r>
    </w:p>
    <w:p w:rsidR="009D6B8B" w:rsidRPr="009D6B8B" w:rsidRDefault="009D6B8B" w:rsidP="009D6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B8B">
        <w:rPr>
          <w:rFonts w:ascii="Times New Roman" w:hAnsi="Times New Roman" w:cs="Times New Roman"/>
          <w:sz w:val="28"/>
          <w:szCs w:val="28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9D6B8B" w:rsidRPr="009D6B8B" w:rsidRDefault="009D6B8B" w:rsidP="009D6B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8B">
        <w:rPr>
          <w:rFonts w:ascii="Times New Roman" w:hAnsi="Times New Roman" w:cs="Times New Roman"/>
          <w:b/>
          <w:sz w:val="28"/>
          <w:szCs w:val="28"/>
        </w:rPr>
        <w:t>Органы и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B8B">
        <w:rPr>
          <w:rFonts w:ascii="Times New Roman" w:hAnsi="Times New Roman" w:cs="Times New Roman"/>
          <w:b/>
          <w:sz w:val="28"/>
          <w:szCs w:val="28"/>
        </w:rPr>
        <w:t>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D6B8B" w:rsidRDefault="009D6B8B" w:rsidP="009D6B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B8B">
        <w:rPr>
          <w:rFonts w:ascii="Times New Roman" w:hAnsi="Times New Roman" w:cs="Times New Roman"/>
          <w:sz w:val="28"/>
          <w:szCs w:val="28"/>
        </w:rPr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</w:t>
      </w:r>
      <w:proofErr w:type="gramEnd"/>
      <w:r w:rsidRPr="009D6B8B">
        <w:rPr>
          <w:rFonts w:ascii="Times New Roman" w:hAnsi="Times New Roman" w:cs="Times New Roman"/>
          <w:sz w:val="28"/>
          <w:szCs w:val="28"/>
        </w:rPr>
        <w:t xml:space="preserve"> делам молодежи, органы управления здравоохранением, органы службы занятости, органы внутренних дел, органы по </w:t>
      </w:r>
      <w:proofErr w:type="gramStart"/>
      <w:r w:rsidRPr="009D6B8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D6B8B">
        <w:rPr>
          <w:rFonts w:ascii="Times New Roman" w:hAnsi="Times New Roman" w:cs="Times New Roman"/>
          <w:sz w:val="28"/>
          <w:szCs w:val="28"/>
        </w:rPr>
        <w:t xml:space="preserve"> оборотом наркотических средств и психотропных веществ,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9D6B8B" w:rsidRDefault="009D6B8B" w:rsidP="00321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E0D">
        <w:rPr>
          <w:rFonts w:ascii="Times New Roman" w:hAnsi="Times New Roman" w:cs="Times New Roman"/>
          <w:b/>
          <w:sz w:val="28"/>
          <w:szCs w:val="28"/>
        </w:rPr>
        <w:t>Категории лиц, в отношении которых проводится индивидуальная профилактическая работа</w:t>
      </w:r>
      <w:r w:rsidR="00321E0D">
        <w:rPr>
          <w:rFonts w:ascii="Times New Roman" w:hAnsi="Times New Roman" w:cs="Times New Roman"/>
          <w:b/>
          <w:sz w:val="28"/>
          <w:szCs w:val="28"/>
        </w:rPr>
        <w:t>: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0"/>
      <w:bookmarkEnd w:id="0"/>
      <w:r w:rsidRPr="00321E0D">
        <w:rPr>
          <w:rFonts w:ascii="Times New Roman" w:hAnsi="Times New Roman" w:cs="Times New Roman"/>
          <w:sz w:val="28"/>
          <w:szCs w:val="28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t>1) безнадзорных или беспризорных;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321E0D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21E0D">
        <w:rPr>
          <w:rFonts w:ascii="Times New Roman" w:hAnsi="Times New Roman" w:cs="Times New Roman"/>
          <w:sz w:val="28"/>
          <w:szCs w:val="28"/>
        </w:rPr>
        <w:t xml:space="preserve"> бродяжничеством или попрошайничеством;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4"/>
      <w:bookmarkEnd w:id="1"/>
      <w:r w:rsidRPr="00321E0D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321E0D">
        <w:rPr>
          <w:rFonts w:ascii="Times New Roman" w:hAnsi="Times New Roman" w:cs="Times New Roman"/>
          <w:sz w:val="28"/>
          <w:szCs w:val="28"/>
        </w:rPr>
        <w:t>употребляющих</w:t>
      </w:r>
      <w:proofErr w:type="gramEnd"/>
      <w:r w:rsidRPr="00321E0D">
        <w:rPr>
          <w:rFonts w:ascii="Times New Roman" w:hAnsi="Times New Roman" w:cs="Times New Roman"/>
          <w:sz w:val="28"/>
          <w:szCs w:val="28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321E0D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321E0D">
        <w:rPr>
          <w:rFonts w:ascii="Times New Roman" w:hAnsi="Times New Roman" w:cs="Times New Roman"/>
          <w:sz w:val="28"/>
          <w:szCs w:val="28"/>
        </w:rPr>
        <w:t xml:space="preserve"> правонарушение, повлекшее применение меры административного взыскания;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proofErr w:type="gramStart"/>
      <w:r w:rsidRPr="00321E0D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321E0D">
        <w:rPr>
          <w:rFonts w:ascii="Times New Roman" w:hAnsi="Times New Roman" w:cs="Times New Roman"/>
          <w:sz w:val="28"/>
          <w:szCs w:val="28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t xml:space="preserve"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</w:r>
      <w:hyperlink r:id="rId6" w:history="1">
        <w:r w:rsidRPr="00321E0D">
          <w:rPr>
            <w:rFonts w:ascii="Times New Roman" w:hAnsi="Times New Roman" w:cs="Times New Roman"/>
            <w:color w:val="0000FF"/>
            <w:sz w:val="28"/>
            <w:szCs w:val="28"/>
          </w:rPr>
          <w:t>принудительных мер</w:t>
        </w:r>
      </w:hyperlink>
      <w:r w:rsidRPr="00321E0D">
        <w:rPr>
          <w:rFonts w:ascii="Times New Roman" w:hAnsi="Times New Roman" w:cs="Times New Roman"/>
          <w:sz w:val="28"/>
          <w:szCs w:val="28"/>
        </w:rPr>
        <w:t xml:space="preserve"> воспитательного воздействия;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 w:rsidRPr="00321E0D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321E0D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E0D">
        <w:rPr>
          <w:rFonts w:ascii="Times New Roman" w:hAnsi="Times New Roman" w:cs="Times New Roman"/>
          <w:sz w:val="28"/>
          <w:szCs w:val="28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7" w:history="1">
        <w:r w:rsidRPr="00321E0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21E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D6B8B" w:rsidRPr="00321E0D" w:rsidRDefault="009D6B8B" w:rsidP="00321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E0D">
        <w:rPr>
          <w:rFonts w:ascii="Times New Roman" w:hAnsi="Times New Roman" w:cs="Times New Roman"/>
          <w:sz w:val="28"/>
          <w:szCs w:val="28"/>
        </w:rPr>
        <w:t>9.1) отбывающих наказание в виде лишения св</w:t>
      </w:r>
      <w:r w:rsidR="00ED5947">
        <w:rPr>
          <w:rFonts w:ascii="Times New Roman" w:hAnsi="Times New Roman" w:cs="Times New Roman"/>
          <w:sz w:val="28"/>
          <w:szCs w:val="28"/>
        </w:rPr>
        <w:t>ободы в воспитательных колониях.</w:t>
      </w:r>
      <w:proofErr w:type="gramEnd"/>
    </w:p>
    <w:p w:rsidR="00ED5947" w:rsidRDefault="00ED5947" w:rsidP="00ED59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947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</w:t>
      </w:r>
      <w:r>
        <w:rPr>
          <w:rFonts w:ascii="Times New Roman" w:hAnsi="Times New Roman" w:cs="Times New Roman"/>
          <w:sz w:val="28"/>
          <w:szCs w:val="28"/>
        </w:rPr>
        <w:t>е незамедлительно информировать органы прокуратуры, социальной защиты населения, комиссию по делам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несовершеннолетних и защите их прав.</w:t>
      </w:r>
    </w:p>
    <w:p w:rsidR="00ED5947" w:rsidRPr="00ED5947" w:rsidRDefault="00ED5947" w:rsidP="00ED59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ответственность несовершеннолетних за совершённые правонарушения наступает с 16 лет (подросток сам отвечает за проступок). Уголовная ответственность за особо тяжкие преступления наступает с 14 лет. Родители (законные представители) несут ответственность за несовершеннолетних детей до 18 лет.</w:t>
      </w:r>
    </w:p>
    <w:p w:rsidR="00317873" w:rsidRDefault="00317873" w:rsidP="009D6B8B">
      <w:pPr>
        <w:pStyle w:val="a3"/>
      </w:pPr>
    </w:p>
    <w:sectPr w:rsidR="00317873" w:rsidSect="00321E0D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00A6"/>
    <w:multiLevelType w:val="hybridMultilevel"/>
    <w:tmpl w:val="2686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9D6B8B"/>
    <w:rsid w:val="00317873"/>
    <w:rsid w:val="00321E0D"/>
    <w:rsid w:val="009D6B8B"/>
    <w:rsid w:val="00ED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E0EDC30E97EDECD7FAD4A60408DE294A3EBD937580F751AF82B9E76F94FF4CF5CF7BDF4CBFCC60yAO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E0EDC30E97EDECD7FAD4A60408DE294A3EB19F7883F751AF82B9E76F94FF4CF5CF7BDF4CBFCF6FyAO7L" TargetMode="External"/><Relationship Id="rId5" Type="http://schemas.openxmlformats.org/officeDocument/2006/relationships/hyperlink" Target="consultantplus://offline/ref=C0E0EDC30E97EDECD7FAD4A60408DE294933BE9E77D7A053FED7B7yEO2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2015-09-23T07:58:00Z</dcterms:created>
  <dcterms:modified xsi:type="dcterms:W3CDTF">2015-09-23T08:17:00Z</dcterms:modified>
</cp:coreProperties>
</file>