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F7" w:rsidRDefault="00EF78F7" w:rsidP="002228B6">
      <w:pPr>
        <w:shd w:val="clear" w:color="auto" w:fill="FFFFFF"/>
        <w:spacing w:before="100" w:beforeAutospacing="1" w:after="100" w:afterAutospacing="1" w:line="240" w:lineRule="auto"/>
        <w:jc w:val="both"/>
        <w:rPr>
          <w:rFonts w:ascii="Arial" w:eastAsia="Times New Roman" w:hAnsi="Arial" w:cs="Arial"/>
          <w:noProof/>
          <w:color w:val="C03304"/>
          <w:sz w:val="35"/>
          <w:szCs w:val="35"/>
          <w:lang w:val="en-US" w:eastAsia="ru-RU"/>
        </w:rPr>
      </w:pPr>
    </w:p>
    <w:p w:rsidR="007F05A7" w:rsidRDefault="007F05A7" w:rsidP="007F05A7">
      <w:pPr>
        <w:pStyle w:val="1"/>
        <w:keepNext/>
        <w:shd w:val="clear" w:color="auto" w:fill="EAF1DD"/>
        <w:spacing w:before="0" w:beforeAutospacing="0" w:after="0" w:afterAutospacing="0"/>
        <w:jc w:val="center"/>
        <w:rPr>
          <w:rFonts w:ascii="Cambria" w:hAnsi="Cambria"/>
          <w:color w:val="365F91"/>
          <w:sz w:val="28"/>
          <w:szCs w:val="28"/>
        </w:rPr>
      </w:pPr>
      <w:r>
        <w:rPr>
          <w:rFonts w:ascii="Calibri" w:hAnsi="Calibri"/>
          <w:color w:val="76923C"/>
          <w:sz w:val="32"/>
          <w:szCs w:val="32"/>
        </w:rPr>
        <w:t>МОТИВАЦИЯ УЧЕБНОЙ ДЕЯТЕЛЬНОСТИ И ЕЕ ФОРМИРОВАНИЕ</w:t>
      </w:r>
    </w:p>
    <w:p w:rsidR="007F05A7" w:rsidRDefault="007F05A7" w:rsidP="007F05A7">
      <w:pPr>
        <w:shd w:val="clear" w:color="auto" w:fill="EAF1DD"/>
        <w:rPr>
          <w:rFonts w:ascii="Times New Roman" w:hAnsi="Times New Roman"/>
          <w:color w:val="000000"/>
          <w:sz w:val="27"/>
          <w:szCs w:val="27"/>
        </w:rPr>
      </w:pPr>
      <w:r>
        <w:rPr>
          <w:color w:val="000000"/>
        </w:rPr>
        <w:t> </w:t>
      </w:r>
    </w:p>
    <w:p w:rsidR="007F05A7" w:rsidRDefault="007F05A7" w:rsidP="007F05A7">
      <w:pPr>
        <w:shd w:val="clear" w:color="auto" w:fill="EAF1DD"/>
        <w:ind w:firstLine="919"/>
        <w:jc w:val="both"/>
        <w:rPr>
          <w:color w:val="000000"/>
          <w:sz w:val="27"/>
          <w:szCs w:val="27"/>
        </w:rPr>
      </w:pPr>
      <w:r>
        <w:rPr>
          <w:rFonts w:ascii="Calibri" w:hAnsi="Calibri"/>
          <w:color w:val="000000"/>
        </w:rPr>
        <w:t>Каждый учитель хочет, чтобы его ученики хорошо учились, с интересом </w:t>
      </w:r>
      <w:r>
        <w:rPr>
          <w:rStyle w:val="apple-converted-space"/>
          <w:rFonts w:ascii="Calibri" w:hAnsi="Calibri"/>
          <w:color w:val="000000"/>
        </w:rPr>
        <w:t> </w:t>
      </w:r>
      <w:r>
        <w:rPr>
          <w:rFonts w:ascii="Calibri" w:hAnsi="Calibri"/>
          <w:color w:val="000000"/>
        </w:rPr>
        <w:t>и желанием занимались в школе. В этом заинтересованы и родители </w:t>
      </w:r>
      <w:r>
        <w:rPr>
          <w:rStyle w:val="apple-converted-space"/>
          <w:rFonts w:ascii="Calibri" w:hAnsi="Calibri"/>
          <w:color w:val="000000"/>
        </w:rPr>
        <w:t> </w:t>
      </w:r>
      <w:r>
        <w:rPr>
          <w:rFonts w:ascii="Calibri" w:hAnsi="Calibri"/>
          <w:color w:val="000000"/>
        </w:rPr>
        <w:t>учащихся. </w:t>
      </w:r>
      <w:r>
        <w:rPr>
          <w:rStyle w:val="apple-converted-space"/>
          <w:rFonts w:ascii="Calibri" w:hAnsi="Calibri"/>
          <w:color w:val="000000"/>
        </w:rPr>
        <w:t> </w:t>
      </w:r>
      <w:r>
        <w:rPr>
          <w:rFonts w:ascii="Calibri" w:hAnsi="Calibri"/>
          <w:color w:val="000000"/>
        </w:rPr>
        <w:t>Но подчас и учителям, и родителям приходится с сожалением</w:t>
      </w:r>
      <w:r>
        <w:rPr>
          <w:rStyle w:val="apple-converted-space"/>
          <w:rFonts w:ascii="Calibri" w:hAnsi="Calibri"/>
          <w:color w:val="000000"/>
        </w:rPr>
        <w:t> </w:t>
      </w:r>
      <w:r>
        <w:rPr>
          <w:rFonts w:ascii="Calibri" w:hAnsi="Calibri"/>
          <w:color w:val="000000"/>
        </w:rPr>
        <w:t> констатировать: </w:t>
      </w:r>
      <w:r>
        <w:rPr>
          <w:rStyle w:val="apple-converted-space"/>
          <w:rFonts w:ascii="Calibri" w:hAnsi="Calibri"/>
          <w:color w:val="000000"/>
        </w:rPr>
        <w:t> </w:t>
      </w:r>
      <w:r>
        <w:rPr>
          <w:rFonts w:ascii="Calibri" w:hAnsi="Calibri"/>
          <w:color w:val="000000"/>
        </w:rPr>
        <w:t>«не хочет учиться», «мог </w:t>
      </w:r>
      <w:r>
        <w:rPr>
          <w:rStyle w:val="apple-converted-space"/>
          <w:rFonts w:ascii="Calibri" w:hAnsi="Calibri"/>
          <w:color w:val="000000"/>
        </w:rPr>
        <w:t> </w:t>
      </w:r>
      <w:r>
        <w:rPr>
          <w:rFonts w:ascii="Calibri" w:hAnsi="Calibri"/>
          <w:color w:val="000000"/>
        </w:rPr>
        <w:t>бы </w:t>
      </w:r>
      <w:r>
        <w:rPr>
          <w:rStyle w:val="apple-converted-space"/>
          <w:rFonts w:ascii="Calibri" w:hAnsi="Calibri"/>
          <w:color w:val="000000"/>
        </w:rPr>
        <w:t> </w:t>
      </w:r>
      <w:r>
        <w:rPr>
          <w:rFonts w:ascii="Calibri" w:hAnsi="Calibri"/>
          <w:color w:val="000000"/>
        </w:rPr>
        <w:t>прекрасно заниматься, </w:t>
      </w:r>
      <w:r>
        <w:rPr>
          <w:rStyle w:val="apple-converted-space"/>
          <w:rFonts w:ascii="Calibri" w:hAnsi="Calibri"/>
          <w:color w:val="000000"/>
        </w:rPr>
        <w:t> </w:t>
      </w:r>
      <w:r>
        <w:rPr>
          <w:rFonts w:ascii="Calibri" w:hAnsi="Calibri"/>
          <w:color w:val="000000"/>
        </w:rPr>
        <w:t>а </w:t>
      </w:r>
      <w:r>
        <w:rPr>
          <w:rStyle w:val="apple-converted-space"/>
          <w:rFonts w:ascii="Calibri" w:hAnsi="Calibri"/>
          <w:color w:val="000000"/>
        </w:rPr>
        <w:t> </w:t>
      </w:r>
      <w:r>
        <w:rPr>
          <w:rFonts w:ascii="Calibri" w:hAnsi="Calibri"/>
          <w:color w:val="000000"/>
        </w:rPr>
        <w:t>желания </w:t>
      </w:r>
      <w:r>
        <w:rPr>
          <w:rStyle w:val="apple-converted-space"/>
          <w:rFonts w:ascii="Calibri" w:hAnsi="Calibri"/>
          <w:color w:val="000000"/>
        </w:rPr>
        <w:t> </w:t>
      </w:r>
      <w:r>
        <w:rPr>
          <w:rFonts w:ascii="Calibri" w:hAnsi="Calibri"/>
          <w:color w:val="000000"/>
        </w:rPr>
        <w:t>нет». </w:t>
      </w:r>
      <w:r>
        <w:rPr>
          <w:rStyle w:val="apple-converted-space"/>
          <w:rFonts w:ascii="Calibri" w:hAnsi="Calibri"/>
          <w:color w:val="000000"/>
        </w:rPr>
        <w:t> </w:t>
      </w:r>
      <w:r>
        <w:rPr>
          <w:rFonts w:ascii="Calibri" w:hAnsi="Calibri"/>
          <w:color w:val="000000"/>
        </w:rPr>
        <w:t>В </w:t>
      </w:r>
      <w:r>
        <w:rPr>
          <w:rStyle w:val="apple-converted-space"/>
          <w:rFonts w:ascii="Calibri" w:hAnsi="Calibri"/>
          <w:color w:val="000000"/>
        </w:rPr>
        <w:t> </w:t>
      </w:r>
      <w:r>
        <w:rPr>
          <w:rFonts w:ascii="Calibri" w:hAnsi="Calibri"/>
          <w:color w:val="000000"/>
        </w:rPr>
        <w:t>этих случаях мы встречаемся с тем, что у ученика не сформировались потребности </w:t>
      </w:r>
      <w:r>
        <w:rPr>
          <w:rStyle w:val="apple-converted-space"/>
          <w:rFonts w:ascii="Calibri" w:hAnsi="Calibri"/>
          <w:color w:val="000000"/>
        </w:rPr>
        <w:t> </w:t>
      </w:r>
      <w:r>
        <w:rPr>
          <w:rFonts w:ascii="Calibri" w:hAnsi="Calibri"/>
          <w:color w:val="000000"/>
        </w:rPr>
        <w:t>в знаниях, нет интереса к учению.</w:t>
      </w:r>
    </w:p>
    <w:p w:rsidR="007F05A7" w:rsidRDefault="007F05A7" w:rsidP="007F05A7">
      <w:pPr>
        <w:shd w:val="clear" w:color="auto" w:fill="EAF1DD"/>
        <w:jc w:val="both"/>
        <w:rPr>
          <w:color w:val="000000"/>
          <w:sz w:val="27"/>
          <w:szCs w:val="27"/>
        </w:rPr>
      </w:pPr>
      <w:r>
        <w:rPr>
          <w:rFonts w:ascii="Calibri" w:hAnsi="Calibri"/>
          <w:color w:val="000000"/>
        </w:rPr>
        <w:t>     </w:t>
      </w:r>
      <w:r>
        <w:rPr>
          <w:rStyle w:val="apple-converted-space"/>
          <w:rFonts w:ascii="Calibri" w:hAnsi="Calibri"/>
          <w:color w:val="000000"/>
        </w:rPr>
        <w:t> </w:t>
      </w:r>
      <w:r>
        <w:rPr>
          <w:rFonts w:ascii="Calibri" w:hAnsi="Calibri"/>
          <w:color w:val="000000"/>
        </w:rPr>
        <w:t>            </w:t>
      </w:r>
      <w:r>
        <w:rPr>
          <w:rStyle w:val="apple-converted-space"/>
          <w:rFonts w:ascii="Calibri" w:hAnsi="Calibri"/>
          <w:color w:val="000000"/>
        </w:rPr>
        <w:t> </w:t>
      </w:r>
      <w:r>
        <w:rPr>
          <w:rFonts w:ascii="Calibri" w:hAnsi="Calibri"/>
          <w:color w:val="000000"/>
        </w:rPr>
        <w:t>В чем сущность потребности в </w:t>
      </w:r>
      <w:r>
        <w:rPr>
          <w:rStyle w:val="apple-converted-space"/>
          <w:rFonts w:ascii="Calibri" w:hAnsi="Calibri"/>
          <w:color w:val="000000"/>
        </w:rPr>
        <w:t> </w:t>
      </w:r>
      <w:r>
        <w:rPr>
          <w:rFonts w:ascii="Calibri" w:hAnsi="Calibri"/>
          <w:color w:val="000000"/>
        </w:rPr>
        <w:t>знаниях? </w:t>
      </w:r>
      <w:r>
        <w:rPr>
          <w:rStyle w:val="apple-converted-space"/>
          <w:rFonts w:ascii="Calibri" w:hAnsi="Calibri"/>
          <w:color w:val="000000"/>
        </w:rPr>
        <w:t> </w:t>
      </w:r>
      <w:r>
        <w:rPr>
          <w:rFonts w:ascii="Calibri" w:hAnsi="Calibri"/>
          <w:color w:val="000000"/>
        </w:rPr>
        <w:t>Как </w:t>
      </w:r>
      <w:r>
        <w:rPr>
          <w:rStyle w:val="apple-converted-space"/>
          <w:rFonts w:ascii="Calibri" w:hAnsi="Calibri"/>
          <w:color w:val="000000"/>
        </w:rPr>
        <w:t> </w:t>
      </w:r>
      <w:r>
        <w:rPr>
          <w:rFonts w:ascii="Calibri" w:hAnsi="Calibri"/>
          <w:color w:val="000000"/>
        </w:rPr>
        <w:t>она </w:t>
      </w:r>
      <w:r>
        <w:rPr>
          <w:rStyle w:val="apple-converted-space"/>
          <w:rFonts w:ascii="Calibri" w:hAnsi="Calibri"/>
          <w:color w:val="000000"/>
        </w:rPr>
        <w:t> </w:t>
      </w:r>
      <w:r>
        <w:rPr>
          <w:rFonts w:ascii="Calibri" w:hAnsi="Calibri"/>
          <w:color w:val="000000"/>
        </w:rPr>
        <w:t>возникает? </w:t>
      </w:r>
      <w:r>
        <w:rPr>
          <w:rStyle w:val="apple-converted-space"/>
          <w:rFonts w:ascii="Calibri" w:hAnsi="Calibri"/>
          <w:color w:val="000000"/>
        </w:rPr>
        <w:t> </w:t>
      </w:r>
      <w:r>
        <w:rPr>
          <w:rFonts w:ascii="Calibri" w:hAnsi="Calibri"/>
          <w:color w:val="000000"/>
        </w:rPr>
        <w:t>Как </w:t>
      </w:r>
      <w:r>
        <w:rPr>
          <w:rStyle w:val="apple-converted-space"/>
          <w:rFonts w:ascii="Calibri" w:hAnsi="Calibri"/>
          <w:color w:val="000000"/>
        </w:rPr>
        <w:t> </w:t>
      </w:r>
      <w:r>
        <w:rPr>
          <w:rFonts w:ascii="Calibri" w:hAnsi="Calibri"/>
          <w:color w:val="000000"/>
        </w:rPr>
        <w:t>она развивается? Какие  </w:t>
      </w:r>
      <w:r>
        <w:rPr>
          <w:rStyle w:val="apple-converted-space"/>
          <w:rFonts w:ascii="Calibri" w:hAnsi="Calibri"/>
          <w:color w:val="000000"/>
        </w:rPr>
        <w:t> </w:t>
      </w:r>
      <w:r>
        <w:rPr>
          <w:rFonts w:ascii="Calibri" w:hAnsi="Calibri"/>
          <w:color w:val="000000"/>
        </w:rPr>
        <w:t>педагогические  </w:t>
      </w:r>
      <w:r>
        <w:rPr>
          <w:rStyle w:val="apple-converted-space"/>
          <w:rFonts w:ascii="Calibri" w:hAnsi="Calibri"/>
          <w:color w:val="000000"/>
        </w:rPr>
        <w:t> </w:t>
      </w:r>
      <w:r>
        <w:rPr>
          <w:rFonts w:ascii="Calibri" w:hAnsi="Calibri"/>
          <w:color w:val="000000"/>
        </w:rPr>
        <w:t>средства  </w:t>
      </w:r>
      <w:r>
        <w:rPr>
          <w:rStyle w:val="apple-converted-space"/>
          <w:rFonts w:ascii="Calibri" w:hAnsi="Calibri"/>
          <w:color w:val="000000"/>
        </w:rPr>
        <w:t> </w:t>
      </w:r>
      <w:r>
        <w:rPr>
          <w:rFonts w:ascii="Calibri" w:hAnsi="Calibri"/>
          <w:color w:val="000000"/>
        </w:rPr>
        <w:t>можно  </w:t>
      </w:r>
      <w:r>
        <w:rPr>
          <w:rStyle w:val="apple-converted-space"/>
          <w:rFonts w:ascii="Calibri" w:hAnsi="Calibri"/>
          <w:color w:val="000000"/>
        </w:rPr>
        <w:t> </w:t>
      </w:r>
      <w:r>
        <w:rPr>
          <w:rFonts w:ascii="Calibri" w:hAnsi="Calibri"/>
          <w:color w:val="000000"/>
        </w:rPr>
        <w:t>использовать  </w:t>
      </w:r>
      <w:r>
        <w:rPr>
          <w:rStyle w:val="apple-converted-space"/>
          <w:rFonts w:ascii="Calibri" w:hAnsi="Calibri"/>
          <w:color w:val="000000"/>
        </w:rPr>
        <w:t> </w:t>
      </w:r>
      <w:r>
        <w:rPr>
          <w:rFonts w:ascii="Calibri" w:hAnsi="Calibri"/>
          <w:color w:val="000000"/>
        </w:rPr>
        <w:t>для формирования у учащихся мотивации к получению знаний? </w:t>
      </w:r>
      <w:r>
        <w:rPr>
          <w:rStyle w:val="apple-converted-space"/>
          <w:rFonts w:ascii="Calibri" w:hAnsi="Calibri"/>
          <w:color w:val="000000"/>
        </w:rPr>
        <w:t> </w:t>
      </w:r>
      <w:r>
        <w:rPr>
          <w:rFonts w:ascii="Calibri" w:hAnsi="Calibri"/>
          <w:color w:val="000000"/>
        </w:rPr>
        <w:t>Эти </w:t>
      </w:r>
      <w:r>
        <w:rPr>
          <w:rStyle w:val="apple-converted-space"/>
          <w:rFonts w:ascii="Calibri" w:hAnsi="Calibri"/>
          <w:color w:val="000000"/>
        </w:rPr>
        <w:t> </w:t>
      </w:r>
      <w:r>
        <w:rPr>
          <w:rFonts w:ascii="Calibri" w:hAnsi="Calibri"/>
          <w:color w:val="000000"/>
        </w:rPr>
        <w:t>вопросы </w:t>
      </w:r>
      <w:r>
        <w:rPr>
          <w:rStyle w:val="apple-converted-space"/>
          <w:rFonts w:ascii="Calibri" w:hAnsi="Calibri"/>
          <w:color w:val="000000"/>
        </w:rPr>
        <w:t> </w:t>
      </w:r>
      <w:r>
        <w:rPr>
          <w:rFonts w:ascii="Calibri" w:hAnsi="Calibri"/>
          <w:color w:val="000000"/>
        </w:rPr>
        <w:t>волнуют многих педагогов и родителей.</w:t>
      </w:r>
    </w:p>
    <w:p w:rsidR="007F05A7" w:rsidRDefault="007F05A7" w:rsidP="007F05A7">
      <w:pPr>
        <w:shd w:val="clear" w:color="auto" w:fill="EAF1DD"/>
        <w:jc w:val="both"/>
        <w:rPr>
          <w:color w:val="000000"/>
          <w:sz w:val="27"/>
          <w:szCs w:val="27"/>
        </w:rPr>
      </w:pPr>
      <w:r>
        <w:rPr>
          <w:rFonts w:ascii="Calibri" w:hAnsi="Calibri"/>
          <w:color w:val="000000"/>
        </w:rPr>
        <w:t>     </w:t>
      </w:r>
      <w:r>
        <w:rPr>
          <w:rStyle w:val="apple-converted-space"/>
          <w:rFonts w:ascii="Calibri" w:hAnsi="Calibri"/>
          <w:color w:val="000000"/>
        </w:rPr>
        <w:t> </w:t>
      </w:r>
      <w:r>
        <w:rPr>
          <w:rFonts w:ascii="Calibri" w:hAnsi="Calibri"/>
          <w:color w:val="000000"/>
        </w:rPr>
        <w:t>            </w:t>
      </w:r>
      <w:r>
        <w:rPr>
          <w:rStyle w:val="apple-converted-space"/>
          <w:rFonts w:ascii="Calibri" w:hAnsi="Calibri"/>
          <w:color w:val="000000"/>
        </w:rPr>
        <w:t> </w:t>
      </w:r>
      <w:r>
        <w:rPr>
          <w:rFonts w:ascii="Calibri" w:hAnsi="Calibri"/>
          <w:color w:val="000000"/>
        </w:rPr>
        <w:t>Учителя знают, что школьника нельзя успешно учить, если он относится к учению и знаниям равнодушно, без интереса </w:t>
      </w:r>
      <w:r>
        <w:rPr>
          <w:rStyle w:val="apple-converted-space"/>
          <w:rFonts w:ascii="Calibri" w:hAnsi="Calibri"/>
          <w:color w:val="000000"/>
        </w:rPr>
        <w:t> </w:t>
      </w:r>
      <w:r>
        <w:rPr>
          <w:rFonts w:ascii="Calibri" w:hAnsi="Calibri"/>
          <w:color w:val="000000"/>
        </w:rPr>
        <w:t>и, </w:t>
      </w:r>
      <w:r>
        <w:rPr>
          <w:rStyle w:val="apple-converted-space"/>
          <w:rFonts w:ascii="Calibri" w:hAnsi="Calibri"/>
          <w:color w:val="000000"/>
        </w:rPr>
        <w:t> </w:t>
      </w:r>
      <w:r>
        <w:rPr>
          <w:rFonts w:ascii="Calibri" w:hAnsi="Calibri"/>
          <w:color w:val="000000"/>
        </w:rPr>
        <w:t>не </w:t>
      </w:r>
      <w:r>
        <w:rPr>
          <w:rStyle w:val="apple-converted-space"/>
          <w:rFonts w:ascii="Calibri" w:hAnsi="Calibri"/>
          <w:color w:val="000000"/>
        </w:rPr>
        <w:t> </w:t>
      </w:r>
      <w:r>
        <w:rPr>
          <w:rFonts w:ascii="Calibri" w:hAnsi="Calibri"/>
          <w:color w:val="000000"/>
        </w:rPr>
        <w:t>осознавая </w:t>
      </w:r>
      <w:r>
        <w:rPr>
          <w:rStyle w:val="apple-converted-space"/>
          <w:rFonts w:ascii="Calibri" w:hAnsi="Calibri"/>
          <w:color w:val="000000"/>
        </w:rPr>
        <w:t> </w:t>
      </w:r>
      <w:r>
        <w:rPr>
          <w:rFonts w:ascii="Calibri" w:hAnsi="Calibri"/>
          <w:color w:val="000000"/>
        </w:rPr>
        <w:t>потребности </w:t>
      </w:r>
      <w:r>
        <w:rPr>
          <w:rStyle w:val="apple-converted-space"/>
          <w:rFonts w:ascii="Calibri" w:hAnsi="Calibri"/>
          <w:color w:val="000000"/>
        </w:rPr>
        <w:t> </w:t>
      </w:r>
      <w:r>
        <w:rPr>
          <w:rFonts w:ascii="Calibri" w:hAnsi="Calibri"/>
          <w:color w:val="000000"/>
        </w:rPr>
        <w:t>к ним. Поэтому перед школой стоит задача по формированию и развитию у </w:t>
      </w:r>
      <w:r>
        <w:rPr>
          <w:rStyle w:val="apple-converted-space"/>
          <w:rFonts w:ascii="Calibri" w:hAnsi="Calibri"/>
          <w:color w:val="000000"/>
        </w:rPr>
        <w:t> </w:t>
      </w:r>
      <w:r>
        <w:rPr>
          <w:rFonts w:ascii="Calibri" w:hAnsi="Calibri"/>
          <w:color w:val="000000"/>
        </w:rPr>
        <w:t>ребёнка положительной мотивации к учебной деятельности.</w:t>
      </w:r>
    </w:p>
    <w:p w:rsidR="007F05A7" w:rsidRDefault="007F05A7" w:rsidP="007F05A7">
      <w:pPr>
        <w:shd w:val="clear" w:color="auto" w:fill="EAF1DD"/>
        <w:jc w:val="both"/>
        <w:rPr>
          <w:color w:val="000000"/>
          <w:sz w:val="27"/>
          <w:szCs w:val="27"/>
        </w:rPr>
      </w:pPr>
      <w:r>
        <w:rPr>
          <w:rFonts w:ascii="Calibri" w:hAnsi="Calibri"/>
          <w:color w:val="000000"/>
        </w:rPr>
        <w:t>     </w:t>
      </w:r>
      <w:r>
        <w:rPr>
          <w:rStyle w:val="apple-converted-space"/>
          <w:rFonts w:ascii="Calibri" w:hAnsi="Calibri"/>
          <w:color w:val="000000"/>
        </w:rPr>
        <w:t> </w:t>
      </w:r>
      <w:r>
        <w:rPr>
          <w:rFonts w:ascii="Calibri" w:hAnsi="Calibri"/>
          <w:color w:val="000000"/>
        </w:rPr>
        <w:t>            </w:t>
      </w:r>
      <w:r>
        <w:rPr>
          <w:rStyle w:val="apple-converted-space"/>
          <w:rFonts w:ascii="Calibri" w:hAnsi="Calibri"/>
          <w:color w:val="000000"/>
        </w:rPr>
        <w:t> </w:t>
      </w:r>
      <w:r>
        <w:rPr>
          <w:rFonts w:ascii="Calibri" w:hAnsi="Calibri"/>
          <w:color w:val="000000"/>
        </w:rPr>
        <w:t>Для того чтобы учащийся по-настоящему включился в работу, нужно, чтобы задачи, которые </w:t>
      </w:r>
      <w:r>
        <w:rPr>
          <w:rStyle w:val="apple-converted-space"/>
          <w:rFonts w:ascii="Calibri" w:hAnsi="Calibri"/>
          <w:color w:val="000000"/>
        </w:rPr>
        <w:t> </w:t>
      </w:r>
      <w:r>
        <w:rPr>
          <w:rFonts w:ascii="Calibri" w:hAnsi="Calibri"/>
          <w:color w:val="000000"/>
        </w:rPr>
        <w:t>ставятся </w:t>
      </w:r>
      <w:r>
        <w:rPr>
          <w:rStyle w:val="apple-converted-space"/>
          <w:rFonts w:ascii="Calibri" w:hAnsi="Calibri"/>
          <w:color w:val="000000"/>
        </w:rPr>
        <w:t> </w:t>
      </w:r>
      <w:r>
        <w:rPr>
          <w:rFonts w:ascii="Calibri" w:hAnsi="Calibri"/>
          <w:color w:val="000000"/>
        </w:rPr>
        <w:t>перед </w:t>
      </w:r>
      <w:r>
        <w:rPr>
          <w:rStyle w:val="apple-converted-space"/>
          <w:rFonts w:ascii="Calibri" w:hAnsi="Calibri"/>
          <w:color w:val="000000"/>
        </w:rPr>
        <w:t> </w:t>
      </w:r>
      <w:r>
        <w:rPr>
          <w:rFonts w:ascii="Calibri" w:hAnsi="Calibri"/>
          <w:color w:val="000000"/>
        </w:rPr>
        <w:t>ним </w:t>
      </w:r>
      <w:r>
        <w:rPr>
          <w:rStyle w:val="apple-converted-space"/>
          <w:rFonts w:ascii="Calibri" w:hAnsi="Calibri"/>
          <w:color w:val="000000"/>
        </w:rPr>
        <w:t> </w:t>
      </w:r>
      <w:r>
        <w:rPr>
          <w:rFonts w:ascii="Calibri" w:hAnsi="Calibri"/>
          <w:color w:val="000000"/>
        </w:rPr>
        <w:t>в </w:t>
      </w:r>
      <w:r>
        <w:rPr>
          <w:rStyle w:val="apple-converted-space"/>
          <w:rFonts w:ascii="Calibri" w:hAnsi="Calibri"/>
          <w:color w:val="000000"/>
        </w:rPr>
        <w:t> </w:t>
      </w:r>
      <w:r>
        <w:rPr>
          <w:rFonts w:ascii="Calibri" w:hAnsi="Calibri"/>
          <w:color w:val="000000"/>
        </w:rPr>
        <w:t>ходе </w:t>
      </w:r>
      <w:r>
        <w:rPr>
          <w:rStyle w:val="apple-converted-space"/>
          <w:rFonts w:ascii="Calibri" w:hAnsi="Calibri"/>
          <w:color w:val="000000"/>
        </w:rPr>
        <w:t> </w:t>
      </w:r>
      <w:r>
        <w:rPr>
          <w:rFonts w:ascii="Calibri" w:hAnsi="Calibri"/>
          <w:color w:val="000000"/>
        </w:rPr>
        <w:t>учебной </w:t>
      </w:r>
      <w:r>
        <w:rPr>
          <w:rStyle w:val="apple-converted-space"/>
          <w:rFonts w:ascii="Calibri" w:hAnsi="Calibri"/>
          <w:color w:val="000000"/>
        </w:rPr>
        <w:t> </w:t>
      </w:r>
      <w:r>
        <w:rPr>
          <w:rFonts w:ascii="Calibri" w:hAnsi="Calibri"/>
          <w:color w:val="000000"/>
        </w:rPr>
        <w:t>деятельности, </w:t>
      </w:r>
      <w:r>
        <w:rPr>
          <w:rStyle w:val="apple-converted-space"/>
          <w:rFonts w:ascii="Calibri" w:hAnsi="Calibri"/>
          <w:color w:val="000000"/>
        </w:rPr>
        <w:t> </w:t>
      </w:r>
      <w:r>
        <w:rPr>
          <w:rFonts w:ascii="Calibri" w:hAnsi="Calibri"/>
          <w:color w:val="000000"/>
        </w:rPr>
        <w:t>были понятны, но и внутренне приняты им, т.е. чтобы они приобрели значимость </w:t>
      </w:r>
      <w:r>
        <w:rPr>
          <w:rStyle w:val="apple-converted-space"/>
          <w:rFonts w:ascii="Calibri" w:hAnsi="Calibri"/>
          <w:color w:val="000000"/>
        </w:rPr>
        <w:t> </w:t>
      </w:r>
      <w:r>
        <w:rPr>
          <w:rFonts w:ascii="Calibri" w:hAnsi="Calibri"/>
          <w:color w:val="000000"/>
        </w:rPr>
        <w:t>для учащегося и нашли, таким образом, отклик и опорную точку в его переживании.</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Style w:val="a4"/>
          <w:rFonts w:ascii="Calibri" w:hAnsi="Calibri"/>
          <w:b w:val="0"/>
          <w:bCs w:val="0"/>
          <w:color w:val="000000"/>
          <w:sz w:val="22"/>
          <w:szCs w:val="22"/>
        </w:rPr>
        <w:t>У</w:t>
      </w:r>
      <w:r>
        <w:rPr>
          <w:rStyle w:val="grame"/>
          <w:rFonts w:ascii="Calibri" w:eastAsiaTheme="majorEastAsia" w:hAnsi="Calibri"/>
          <w:color w:val="000000"/>
          <w:sz w:val="22"/>
          <w:szCs w:val="22"/>
        </w:rPr>
        <w:t>же в начальной школе учебная мотивация становится достаточно большой проблемой для учителя — дети отвлекаются, шумят, не следят за тем, что говорит учитель, не прилагают достаточных усилий для выполнения классных и домашних заданий, любой ценой стремятся получать хорошие оценки или, наоборот, начинают проявлять полную апатию.</w:t>
      </w:r>
      <w:r>
        <w:rPr>
          <w:rStyle w:val="apple-converted-space"/>
          <w:rFonts w:ascii="Calibri" w:hAnsi="Calibri"/>
          <w:color w:val="000000"/>
          <w:sz w:val="22"/>
          <w:szCs w:val="22"/>
        </w:rPr>
        <w:t> </w:t>
      </w:r>
      <w:r>
        <w:rPr>
          <w:rFonts w:ascii="Calibri" w:hAnsi="Calibri"/>
          <w:color w:val="000000"/>
          <w:sz w:val="22"/>
          <w:szCs w:val="22"/>
        </w:rPr>
        <w:t>Чем старше становится ученик, тем больше у него проблем, связанных с нежеланием учиться. Стандартным способом является попытка стимулировать учебную активность нерадивых учащихся плохими оценками, дети переживают, но и это не всегда помогает.</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Учебная мотивация — это процесс, который запускает, направляет и поддерживает усилия, направленные на выполнение учебной деятельности. Это сложная, комплексная система, образуемая мотивами, целями, реакциями на неудачу, настойчивостью и установками ученика.</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Следует </w:t>
      </w:r>
      <w:r>
        <w:rPr>
          <w:rStyle w:val="apple-converted-space"/>
          <w:rFonts w:ascii="Calibri" w:hAnsi="Calibri"/>
          <w:color w:val="000000"/>
          <w:sz w:val="22"/>
          <w:szCs w:val="22"/>
        </w:rPr>
        <w:t> </w:t>
      </w:r>
      <w:r>
        <w:rPr>
          <w:rFonts w:ascii="Calibri" w:hAnsi="Calibri"/>
          <w:color w:val="000000"/>
          <w:sz w:val="22"/>
          <w:szCs w:val="22"/>
        </w:rPr>
        <w:t xml:space="preserve">различать понятия мотив и цель. Цель — это предвидимый результат, представляемый и осознаваемый человеком. Мотив - побуждение к достижению цели. Различают мотивы понимаемые и реально действующие. Учащийся понимает, почему надо учиться, но это еще не побуждает его заниматься учебной деятельностью. При конкретных условиях понимаемые мотивы становятся реально действующими. Например, первоклассник всячески старается оттянуть приготовление домашних заданий. Он знает, что ему нужно готовить уроки, иначе огорчит родителей, получит неудовлетворительную отметку, что учиться — это его обязанность, долг и т.д. Но всего этого может быть недостаточно, чтобы заставить ребенка готовить уроки. Предположим теперь, что ему говорят: до тех пор, пока не сделаешь уроков, ты не пойдешь играть. Такое замечание может подействовать, и он выполнит домашнее задание. В сознании ребенка, бесспорно, существуют и другие мотивы (получить хорошую отметку, выполнить свой долг), но это только понимаемые мотивы. Они для него психологически недейственны, а подлинно действенным является мотив получить возможность погулять. В конечном итоге, вследствие удовлетворения этого мотива (ребенку пришлось хорошо выучить уроки) он получил </w:t>
      </w:r>
      <w:r>
        <w:rPr>
          <w:rFonts w:ascii="Calibri" w:hAnsi="Calibri"/>
          <w:color w:val="000000"/>
          <w:sz w:val="22"/>
          <w:szCs w:val="22"/>
        </w:rPr>
        <w:lastRenderedPageBreak/>
        <w:t>хорошую отметку. Проходит некоторое время, и ребенок сам садится за уроки по собственной инициативе. Появляется новый действующий мотив: он делает уроки, чтобы получить хорошую отметку, теперь в этом смысл приготовления заданий.</w:t>
      </w:r>
    </w:p>
    <w:p w:rsidR="007F05A7" w:rsidRDefault="007F05A7" w:rsidP="007F05A7">
      <w:pPr>
        <w:pStyle w:val="a3"/>
        <w:shd w:val="clear" w:color="auto" w:fill="EAF1DD"/>
        <w:spacing w:before="12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Сами по себе знания, которые ученик получает в школе, могут быть для него лишь средством для достижения других целей (получить аттестат, избежать наказания, заслужить похвалу и т.д.). В этом случае ребенка побуждает не интерес, любознательность, стремление к овладению конкретными умениями, увлеченность процессом усвоения знаний, а то, что будет получено в результате учения. Выделяют несколько типов мотивации, связанной с результатами учения:</w:t>
      </w:r>
    </w:p>
    <w:p w:rsidR="007F05A7" w:rsidRDefault="007F05A7" w:rsidP="007F05A7">
      <w:pPr>
        <w:pStyle w:val="a3"/>
        <w:shd w:val="clear" w:color="auto" w:fill="EAF1DD"/>
        <w:spacing w:before="0" w:beforeAutospacing="0" w:after="0" w:afterAutospacing="0"/>
        <w:ind w:left="720" w:hanging="360"/>
        <w:jc w:val="both"/>
        <w:rPr>
          <w:color w:val="000000"/>
          <w:sz w:val="27"/>
          <w:szCs w:val="27"/>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мотивация, которая условно может быть названа отрицательной. Под отрицательной мотивацией подразумевают побуждения школьника, вызванные осознанием определенных неудобств и неприятностей, которые могут возникнуть, если он не будет учиться (укоры со стороны родителей, учителей, одноклассников и т.п.). Такая мотивация не приводит к успешным результатам;</w:t>
      </w:r>
    </w:p>
    <w:tbl>
      <w:tblPr>
        <w:tblW w:w="0" w:type="dxa"/>
        <w:jc w:val="center"/>
        <w:tblCellSpacing w:w="22" w:type="dxa"/>
        <w:shd w:val="clear" w:color="auto" w:fill="FFFFFF"/>
        <w:tblCellMar>
          <w:left w:w="0" w:type="dxa"/>
          <w:right w:w="0" w:type="dxa"/>
        </w:tblCellMar>
        <w:tblLook w:val="04A0" w:firstRow="1" w:lastRow="0" w:firstColumn="1" w:lastColumn="0" w:noHBand="0" w:noVBand="1"/>
      </w:tblPr>
      <w:tblGrid>
        <w:gridCol w:w="102"/>
        <w:gridCol w:w="102"/>
      </w:tblGrid>
      <w:tr w:rsidR="007F05A7" w:rsidTr="007F05A7">
        <w:trPr>
          <w:tblCellSpacing w:w="22" w:type="dxa"/>
          <w:jc w:val="center"/>
        </w:trPr>
        <w:tc>
          <w:tcPr>
            <w:tcW w:w="0" w:type="auto"/>
            <w:shd w:val="clear" w:color="auto" w:fill="FFFFFF"/>
            <w:tcMar>
              <w:top w:w="15" w:type="dxa"/>
              <w:left w:w="15" w:type="dxa"/>
              <w:bottom w:w="15" w:type="dxa"/>
              <w:right w:w="15" w:type="dxa"/>
            </w:tcMar>
            <w:hideMark/>
          </w:tcPr>
          <w:p w:rsidR="007F05A7" w:rsidRDefault="007F05A7">
            <w:pPr>
              <w:rPr>
                <w:sz w:val="24"/>
                <w:szCs w:val="24"/>
              </w:rPr>
            </w:pPr>
          </w:p>
        </w:tc>
        <w:tc>
          <w:tcPr>
            <w:tcW w:w="0" w:type="auto"/>
            <w:shd w:val="clear" w:color="auto" w:fill="FFFFFF"/>
            <w:tcMar>
              <w:top w:w="15" w:type="dxa"/>
              <w:left w:w="15" w:type="dxa"/>
              <w:bottom w:w="15" w:type="dxa"/>
              <w:right w:w="15" w:type="dxa"/>
            </w:tcMar>
            <w:hideMark/>
          </w:tcPr>
          <w:p w:rsidR="007F05A7" w:rsidRDefault="007F05A7">
            <w:pPr>
              <w:rPr>
                <w:sz w:val="24"/>
                <w:szCs w:val="24"/>
              </w:rPr>
            </w:pPr>
          </w:p>
        </w:tc>
      </w:tr>
    </w:tbl>
    <w:p w:rsidR="007F05A7" w:rsidRDefault="007F05A7" w:rsidP="007F05A7">
      <w:pPr>
        <w:pStyle w:val="a3"/>
        <w:shd w:val="clear" w:color="auto" w:fill="EAF1DD"/>
        <w:spacing w:before="0" w:beforeAutospacing="0" w:after="0" w:afterAutospacing="0"/>
        <w:ind w:left="720" w:hanging="360"/>
        <w:jc w:val="both"/>
        <w:rPr>
          <w:color w:val="000000"/>
          <w:sz w:val="27"/>
          <w:szCs w:val="27"/>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мотивация, имеющая положительный характер, эта мотивация выступает в двух формах. Зная тип мотивации, учитель может создать условия для подкрепления соответствующей положительной мотивации. Если это мотивация, связанная с результатом учения, то условиями для ее поддержания могут быть поощрение, показ полезности усваиваемых знаний для будущего, создание положительного общественного мнения и т.п. Если это мотивация, связанная с целью учения, то условиями для ее поддержания могут быть информация о достигнутых результатах, пробуждение и формирование познавательных интересов, проблемная методика. Для поддержания мотивации, связанной с процессом учения, важны живая и увлекательная организация учебного процесса, активность и самостоятельность учащихся, исследовательская методика, создание условий для проявления их способностей.</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Косвенно об учебной мотивации свидетельствует уровень реальной успешности учебной деятельности. Сюда относятся обычные показатели школьной успеваемости, посещаемости и главное - показатели</w:t>
      </w:r>
      <w:r>
        <w:rPr>
          <w:rStyle w:val="apple-converted-space"/>
          <w:rFonts w:ascii="Calibri" w:hAnsi="Calibri"/>
          <w:color w:val="000000"/>
          <w:sz w:val="22"/>
          <w:szCs w:val="22"/>
        </w:rPr>
        <w:t> </w:t>
      </w:r>
      <w:proofErr w:type="spellStart"/>
      <w:r>
        <w:rPr>
          <w:rStyle w:val="spelle"/>
          <w:rFonts w:ascii="Calibri" w:hAnsi="Calibri"/>
          <w:color w:val="000000"/>
          <w:sz w:val="22"/>
          <w:szCs w:val="22"/>
        </w:rPr>
        <w:t>сформированности</w:t>
      </w:r>
      <w:proofErr w:type="spellEnd"/>
      <w:r>
        <w:rPr>
          <w:rStyle w:val="apple-converted-space"/>
          <w:rFonts w:ascii="Calibri" w:hAnsi="Calibri"/>
          <w:color w:val="000000"/>
          <w:sz w:val="22"/>
          <w:szCs w:val="22"/>
        </w:rPr>
        <w:t> </w:t>
      </w:r>
      <w:r>
        <w:rPr>
          <w:rFonts w:ascii="Calibri" w:hAnsi="Calibri"/>
          <w:color w:val="000000"/>
          <w:sz w:val="22"/>
          <w:szCs w:val="22"/>
        </w:rPr>
        <w:t>учебной деятельности школьников.</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В процессе учения тип мотивации меняется. На изменение мотивации влияют различные причины: новые установки ученика (например, стремление обходить или преодолевать трудности), длительные удачи или неудачи в процессе учебных занятий, выбор жизненного пути и др.</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Ряд отечественных и зарубежных психологов и педагогов придают огромное значение изучению и формированию внутренней мотивации (стремлению к накоплению опыта, мастерства, умений, знаний). Познавательный интерес - сильный внутренний мотив и как мотив учения носит бескорыстный характер.</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Для формирования познавательного интереса немалое значение имеет характер учебной деятельности.</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bookmarkStart w:id="0" w:name="_GoBack"/>
      <w:r>
        <w:rPr>
          <w:rFonts w:ascii="Calibri" w:hAnsi="Calibri"/>
          <w:color w:val="000000"/>
          <w:sz w:val="22"/>
          <w:szCs w:val="22"/>
        </w:rPr>
        <w:t>Три кита учебной мотивации - это ощущение самостоятельности процесса поиска знаний + ощущение свободы выбора + ощущение успешности (компетентности).</w:t>
      </w:r>
      <w:bookmarkEnd w:id="0"/>
    </w:p>
    <w:p w:rsidR="007F05A7" w:rsidRDefault="007F05A7" w:rsidP="007F05A7">
      <w:pPr>
        <w:pStyle w:val="3"/>
        <w:shd w:val="clear" w:color="auto" w:fill="EAF1DD"/>
        <w:spacing w:before="240" w:after="60"/>
        <w:rPr>
          <w:rFonts w:ascii="Cambria" w:hAnsi="Cambria"/>
          <w:color w:val="000000"/>
          <w:sz w:val="26"/>
          <w:szCs w:val="26"/>
        </w:rPr>
      </w:pPr>
      <w:r>
        <w:rPr>
          <w:rFonts w:ascii="Calibri" w:hAnsi="Calibri"/>
          <w:color w:val="000000"/>
        </w:rPr>
        <w:t>КИТ 1</w:t>
      </w:r>
      <w:r>
        <w:rPr>
          <w:rFonts w:ascii="Calibri" w:hAnsi="Calibri"/>
          <w:color w:val="000000"/>
        </w:rPr>
        <w:br/>
        <w:t>Ощущение самостоятельности поиска:</w:t>
      </w:r>
      <w:r>
        <w:rPr>
          <w:rStyle w:val="apple-converted-space"/>
          <w:rFonts w:ascii="Calibri" w:hAnsi="Calibri"/>
          <w:color w:val="000000"/>
        </w:rPr>
        <w:t> </w:t>
      </w:r>
      <w:r>
        <w:rPr>
          <w:rFonts w:ascii="Calibri" w:hAnsi="Calibri"/>
          <w:color w:val="000000"/>
        </w:rPr>
        <w:br/>
      </w:r>
      <w:r>
        <w:rPr>
          <w:rStyle w:val="a5"/>
          <w:rFonts w:ascii="Calibri" w:hAnsi="Calibri"/>
          <w:color w:val="000000"/>
        </w:rPr>
        <w:t>«Мы это поняли, узнали, придумали сами!»</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Пожалуй, главным источником учебной мотивации является ощущение себя активным субъектом учебного процесса, от которого в первую очередь зависит результат. Этому способствуют проблемное изложение материала, коллективный мозговой штурм и исследовательская деятельность детей. Они дают ребенку замечательную возможность принять активное участие в процессе «добывания» знаний, а не быть их пассивным потребителем.</w:t>
      </w:r>
    </w:p>
    <w:p w:rsidR="007F05A7" w:rsidRDefault="007F05A7" w:rsidP="007F05A7">
      <w:pPr>
        <w:pStyle w:val="a3"/>
        <w:shd w:val="clear" w:color="auto" w:fill="EAF1DD"/>
        <w:jc w:val="both"/>
        <w:rPr>
          <w:color w:val="000000"/>
          <w:sz w:val="27"/>
          <w:szCs w:val="27"/>
        </w:rPr>
      </w:pPr>
      <w:r>
        <w:rPr>
          <w:rStyle w:val="a4"/>
          <w:rFonts w:ascii="Calibri" w:hAnsi="Calibri"/>
          <w:i/>
          <w:iCs/>
          <w:color w:val="000000"/>
          <w:sz w:val="22"/>
          <w:szCs w:val="22"/>
        </w:rPr>
        <w:lastRenderedPageBreak/>
        <w:t>Техника «Проблемные вопросы»</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proofErr w:type="gramStart"/>
      <w:r>
        <w:rPr>
          <w:rStyle w:val="grame"/>
          <w:rFonts w:ascii="Calibri" w:eastAsiaTheme="majorEastAsia" w:hAnsi="Calibri"/>
          <w:color w:val="000000"/>
          <w:sz w:val="22"/>
          <w:szCs w:val="22"/>
        </w:rPr>
        <w:t>Начать можно с того, чтобы при знакомстве с новым материалом (и при опросе) задавать не те вопросы, которые требуют при ответе лишь некоторого напряжения памяти (например, «в каком году…», «кто изобрел…»), а вопросы, которые потребуют анализа, сравнения, сопоставления, объяснения разнородной информации и соответственно — более глубокого понимания материала и интереса к нему.</w:t>
      </w:r>
      <w:proofErr w:type="gramEnd"/>
      <w:r>
        <w:rPr>
          <w:rStyle w:val="apple-converted-space"/>
          <w:rFonts w:ascii="Calibri" w:hAnsi="Calibri"/>
          <w:color w:val="000000"/>
          <w:sz w:val="22"/>
          <w:szCs w:val="22"/>
        </w:rPr>
        <w:t> </w:t>
      </w:r>
      <w:r>
        <w:rPr>
          <w:rFonts w:ascii="Calibri" w:hAnsi="Calibri"/>
          <w:color w:val="000000"/>
          <w:sz w:val="22"/>
          <w:szCs w:val="22"/>
        </w:rPr>
        <w:t>Умение задавать такие вопросы — это навык, которому можно и нужно научиться.</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Американский психолог А. Кинг придумала серию общих вопросов, которые можно применять в самых разных учебных ситуациях: Что случится, если…? Приведите пример</w:t>
      </w:r>
      <w:proofErr w:type="gramStart"/>
      <w:r>
        <w:rPr>
          <w:rStyle w:val="grame"/>
          <w:rFonts w:ascii="Calibri" w:eastAsiaTheme="majorEastAsia" w:hAnsi="Calibri"/>
          <w:color w:val="000000"/>
          <w:sz w:val="22"/>
          <w:szCs w:val="22"/>
        </w:rPr>
        <w:t>… В</w:t>
      </w:r>
      <w:proofErr w:type="gramEnd"/>
      <w:r>
        <w:rPr>
          <w:rStyle w:val="apple-converted-space"/>
          <w:rFonts w:ascii="Calibri" w:hAnsi="Calibri"/>
          <w:color w:val="000000"/>
          <w:sz w:val="22"/>
          <w:szCs w:val="22"/>
        </w:rPr>
        <w:t> </w:t>
      </w:r>
      <w:r>
        <w:rPr>
          <w:rFonts w:ascii="Calibri" w:hAnsi="Calibri"/>
          <w:color w:val="000000"/>
          <w:sz w:val="22"/>
          <w:szCs w:val="22"/>
        </w:rPr>
        <w:t>чем сильные и слабые стороны…? На что похоже…? Что мы уже знаем</w:t>
      </w:r>
      <w:r>
        <w:rPr>
          <w:rStyle w:val="apple-converted-space"/>
          <w:rFonts w:ascii="Calibri" w:hAnsi="Calibri"/>
          <w:color w:val="000000"/>
          <w:sz w:val="22"/>
          <w:szCs w:val="22"/>
        </w:rPr>
        <w:t> </w:t>
      </w:r>
      <w:r>
        <w:rPr>
          <w:rStyle w:val="grame"/>
          <w:rFonts w:ascii="Calibri" w:eastAsiaTheme="majorEastAsia" w:hAnsi="Calibri"/>
          <w:color w:val="000000"/>
          <w:sz w:val="22"/>
          <w:szCs w:val="22"/>
        </w:rPr>
        <w:t>о</w:t>
      </w:r>
      <w:r>
        <w:rPr>
          <w:rFonts w:ascii="Calibri" w:hAnsi="Calibri"/>
          <w:color w:val="000000"/>
          <w:sz w:val="22"/>
          <w:szCs w:val="22"/>
        </w:rPr>
        <w:t xml:space="preserve">…? Каким образом… можно использовать </w:t>
      </w:r>
      <w:proofErr w:type="gramStart"/>
      <w:r>
        <w:rPr>
          <w:rFonts w:ascii="Calibri" w:hAnsi="Calibri"/>
          <w:color w:val="000000"/>
          <w:sz w:val="22"/>
          <w:szCs w:val="22"/>
        </w:rPr>
        <w:t>для</w:t>
      </w:r>
      <w:proofErr w:type="gramEnd"/>
      <w:r>
        <w:rPr>
          <w:rFonts w:ascii="Calibri" w:hAnsi="Calibri"/>
          <w:color w:val="000000"/>
          <w:sz w:val="22"/>
          <w:szCs w:val="22"/>
        </w:rPr>
        <w:t>…? Чем</w:t>
      </w:r>
      <w:r>
        <w:rPr>
          <w:rStyle w:val="apple-converted-space"/>
          <w:rFonts w:ascii="Calibri" w:hAnsi="Calibri"/>
          <w:color w:val="000000"/>
          <w:sz w:val="22"/>
          <w:szCs w:val="22"/>
        </w:rPr>
        <w:t> </w:t>
      </w:r>
      <w:proofErr w:type="gramStart"/>
      <w:r>
        <w:rPr>
          <w:rStyle w:val="grame"/>
          <w:rFonts w:ascii="Calibri" w:eastAsiaTheme="majorEastAsia" w:hAnsi="Calibri"/>
          <w:color w:val="000000"/>
          <w:sz w:val="22"/>
          <w:szCs w:val="22"/>
        </w:rPr>
        <w:t>похожи</w:t>
      </w:r>
      <w:proofErr w:type="gramEnd"/>
      <w:r>
        <w:rPr>
          <w:rStyle w:val="apple-converted-space"/>
          <w:rFonts w:ascii="Calibri" w:hAnsi="Calibri"/>
          <w:color w:val="000000"/>
          <w:sz w:val="22"/>
          <w:szCs w:val="22"/>
        </w:rPr>
        <w:t> </w:t>
      </w:r>
      <w:r>
        <w:rPr>
          <w:rFonts w:ascii="Calibri" w:hAnsi="Calibri"/>
          <w:color w:val="000000"/>
          <w:sz w:val="22"/>
          <w:szCs w:val="22"/>
        </w:rPr>
        <w:t>… и…? Каким образом … влияет на …? Какой … является лучшим и почему?</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Когда такого рода вопросы ложатся в основу учебного процесса, к ребенку приходит понимание истинного назначения учения — научиться думать, применять знания на практике, ориентироваться в жизненных ситуациях.</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При этом следует отказаться от различного рода возмущений по поводу неверных версий учеников: «Не тем местом думаем (думаете), не тем!» Критика ставит под сомнение компетентность ребенка и заставляет его прекращать усилия в данном направлении. Такого рода комментарии наносят реальный вред и мотивации, и развитию мышления.</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Нужно также повторять, что у каждого есть право на ошибку. Полезно рассказать о собственных ошибках в школьном возрасте — дети увидят, что они с учителем не по разные стороны баррикад, у них есть много общего. Важно поощрять детей, задающих вопросы: «Молодец, ты задал хороший вопрос, значит, ты думаешь, следишь за ходом мысли». Особенно следует хвалить за хорошие вопросы, отражающие желание думать, больше узнавать. Можно рассказать, как возникло это знание, чтобы у учеников появилось ощущение, что они являются соучастниками рождения нового знания.</w:t>
      </w:r>
    </w:p>
    <w:p w:rsidR="007F05A7" w:rsidRDefault="007F05A7" w:rsidP="007F05A7">
      <w:pPr>
        <w:pStyle w:val="a3"/>
        <w:shd w:val="clear" w:color="auto" w:fill="EAF1DD"/>
        <w:jc w:val="both"/>
        <w:rPr>
          <w:color w:val="000000"/>
          <w:sz w:val="27"/>
          <w:szCs w:val="27"/>
        </w:rPr>
      </w:pPr>
      <w:r>
        <w:rPr>
          <w:rStyle w:val="a4"/>
          <w:rFonts w:ascii="Calibri" w:hAnsi="Calibri"/>
          <w:i/>
          <w:iCs/>
          <w:color w:val="000000"/>
          <w:sz w:val="22"/>
          <w:szCs w:val="22"/>
        </w:rPr>
        <w:t>Техника «Знаю — не знаю — хочу узнать»</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Эффективным</w:t>
      </w:r>
      <w:r>
        <w:rPr>
          <w:rStyle w:val="apple-converted-space"/>
          <w:rFonts w:ascii="Calibri" w:hAnsi="Calibri"/>
          <w:color w:val="000000"/>
          <w:sz w:val="22"/>
          <w:szCs w:val="22"/>
        </w:rPr>
        <w:t> </w:t>
      </w:r>
      <w:r>
        <w:rPr>
          <w:rFonts w:ascii="Calibri" w:hAnsi="Calibri"/>
          <w:i/>
          <w:iCs/>
          <w:color w:val="000000"/>
          <w:sz w:val="22"/>
          <w:szCs w:val="22"/>
        </w:rPr>
        <w:t>приемом</w:t>
      </w:r>
      <w:r>
        <w:rPr>
          <w:rStyle w:val="apple-converted-space"/>
          <w:rFonts w:ascii="Calibri" w:hAnsi="Calibri"/>
          <w:color w:val="000000"/>
          <w:sz w:val="22"/>
          <w:szCs w:val="22"/>
        </w:rPr>
        <w:t> </w:t>
      </w:r>
      <w:r>
        <w:rPr>
          <w:rFonts w:ascii="Calibri" w:hAnsi="Calibri"/>
          <w:color w:val="000000"/>
          <w:sz w:val="22"/>
          <w:szCs w:val="22"/>
        </w:rPr>
        <w:t>повышения внутренней учебной мотивации является обучение ребенка приему рефлексии того, что он знает, чего не знает, что хочет узнать. Это также способствует пониманию, откуда и куда он движется в учебном процессе, учит</w:t>
      </w:r>
      <w:r>
        <w:rPr>
          <w:rStyle w:val="apple-converted-space"/>
          <w:rFonts w:ascii="Calibri" w:hAnsi="Calibri"/>
          <w:color w:val="000000"/>
          <w:sz w:val="22"/>
          <w:szCs w:val="22"/>
        </w:rPr>
        <w:t> </w:t>
      </w:r>
      <w:r>
        <w:rPr>
          <w:rStyle w:val="spelle"/>
          <w:rFonts w:ascii="Calibri" w:hAnsi="Calibri"/>
          <w:color w:val="000000"/>
          <w:sz w:val="22"/>
          <w:szCs w:val="22"/>
        </w:rPr>
        <w:t>целеполаганию</w:t>
      </w:r>
      <w:r>
        <w:rPr>
          <w:rStyle w:val="apple-converted-space"/>
          <w:rFonts w:ascii="Calibri" w:hAnsi="Calibri"/>
          <w:color w:val="000000"/>
          <w:sz w:val="22"/>
          <w:szCs w:val="22"/>
        </w:rPr>
        <w:t> </w:t>
      </w:r>
      <w:r>
        <w:rPr>
          <w:rFonts w:ascii="Calibri" w:hAnsi="Calibri"/>
          <w:color w:val="000000"/>
          <w:sz w:val="22"/>
          <w:szCs w:val="22"/>
        </w:rPr>
        <w:t>и планированию. При объяснении новой темы можно предложить детям использовать следующую таблицу, делая пометки в зависимости от отношения к данной информации:</w:t>
      </w:r>
    </w:p>
    <w:tbl>
      <w:tblPr>
        <w:tblW w:w="8025" w:type="dxa"/>
        <w:jc w:val="center"/>
        <w:tblCellSpacing w:w="0" w:type="dxa"/>
        <w:tblBorders>
          <w:top w:val="outset" w:sz="8" w:space="0" w:color="C0C0C0"/>
          <w:left w:val="outset" w:sz="8" w:space="0" w:color="C0C0C0"/>
          <w:bottom w:val="outset" w:sz="8" w:space="0" w:color="C0C0C0"/>
          <w:right w:val="outset" w:sz="8" w:space="0" w:color="C0C0C0"/>
        </w:tblBorders>
        <w:tblCellMar>
          <w:left w:w="0" w:type="dxa"/>
          <w:right w:w="0" w:type="dxa"/>
        </w:tblCellMar>
        <w:tblLook w:val="04A0" w:firstRow="1" w:lastRow="0" w:firstColumn="1" w:lastColumn="0" w:noHBand="0" w:noVBand="1"/>
      </w:tblPr>
      <w:tblGrid>
        <w:gridCol w:w="2029"/>
        <w:gridCol w:w="1701"/>
        <w:gridCol w:w="2132"/>
        <w:gridCol w:w="2163"/>
      </w:tblGrid>
      <w:tr w:rsidR="007F05A7" w:rsidTr="007F05A7">
        <w:trPr>
          <w:tblCellSpacing w:w="0" w:type="dxa"/>
          <w:jc w:val="center"/>
        </w:trPr>
        <w:tc>
          <w:tcPr>
            <w:tcW w:w="2029"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vAlign w:val="center"/>
            <w:hideMark/>
          </w:tcPr>
          <w:p w:rsidR="007F05A7" w:rsidRDefault="007F05A7">
            <w:pPr>
              <w:jc w:val="both"/>
              <w:rPr>
                <w:sz w:val="24"/>
                <w:szCs w:val="24"/>
              </w:rPr>
            </w:pPr>
            <w:r>
              <w:rPr>
                <w:rFonts w:ascii="Calibri" w:hAnsi="Calibri"/>
                <w:color w:val="000000"/>
              </w:rPr>
              <w:t> </w:t>
            </w:r>
          </w:p>
        </w:tc>
        <w:tc>
          <w:tcPr>
            <w:tcW w:w="1701"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vAlign w:val="center"/>
            <w:hideMark/>
          </w:tcPr>
          <w:p w:rsidR="007F05A7" w:rsidRDefault="007F05A7">
            <w:pPr>
              <w:jc w:val="both"/>
              <w:rPr>
                <w:sz w:val="24"/>
                <w:szCs w:val="24"/>
              </w:rPr>
            </w:pPr>
            <w:r>
              <w:rPr>
                <w:rFonts w:ascii="Calibri" w:hAnsi="Calibri"/>
                <w:b/>
                <w:bCs/>
                <w:color w:val="000000"/>
              </w:rPr>
              <w:t>+</w:t>
            </w:r>
          </w:p>
        </w:tc>
        <w:tc>
          <w:tcPr>
            <w:tcW w:w="2132"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vAlign w:val="center"/>
            <w:hideMark/>
          </w:tcPr>
          <w:p w:rsidR="007F05A7" w:rsidRDefault="007F05A7">
            <w:pPr>
              <w:jc w:val="both"/>
              <w:rPr>
                <w:sz w:val="24"/>
                <w:szCs w:val="24"/>
              </w:rPr>
            </w:pPr>
            <w:r>
              <w:rPr>
                <w:rFonts w:ascii="Calibri" w:hAnsi="Calibri"/>
                <w:b/>
                <w:bCs/>
                <w:color w:val="000000"/>
              </w:rPr>
              <w:t>–</w:t>
            </w:r>
          </w:p>
        </w:tc>
        <w:tc>
          <w:tcPr>
            <w:tcW w:w="2163"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vAlign w:val="center"/>
            <w:hideMark/>
          </w:tcPr>
          <w:p w:rsidR="007F05A7" w:rsidRDefault="007F05A7">
            <w:pPr>
              <w:jc w:val="both"/>
              <w:rPr>
                <w:sz w:val="24"/>
                <w:szCs w:val="24"/>
              </w:rPr>
            </w:pPr>
            <w:r>
              <w:rPr>
                <w:rFonts w:ascii="Calibri" w:hAnsi="Calibri"/>
                <w:b/>
                <w:bCs/>
                <w:color w:val="000000"/>
              </w:rPr>
              <w:t>?</w:t>
            </w:r>
          </w:p>
        </w:tc>
      </w:tr>
      <w:tr w:rsidR="007F05A7" w:rsidTr="007F05A7">
        <w:trPr>
          <w:tblCellSpacing w:w="0" w:type="dxa"/>
          <w:jc w:val="center"/>
        </w:trPr>
        <w:tc>
          <w:tcPr>
            <w:tcW w:w="2029"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hideMark/>
          </w:tcPr>
          <w:p w:rsidR="007F05A7" w:rsidRDefault="007F05A7">
            <w:pPr>
              <w:jc w:val="both"/>
              <w:rPr>
                <w:sz w:val="24"/>
                <w:szCs w:val="24"/>
              </w:rPr>
            </w:pPr>
            <w:r>
              <w:rPr>
                <w:rFonts w:ascii="Calibri" w:hAnsi="Calibri"/>
                <w:color w:val="000000"/>
              </w:rPr>
              <w:t>Я это зна</w:t>
            </w:r>
            <w:proofErr w:type="gramStart"/>
            <w:r>
              <w:rPr>
                <w:rStyle w:val="grame"/>
                <w:rFonts w:ascii="Calibri" w:hAnsi="Calibri"/>
                <w:color w:val="000000"/>
              </w:rPr>
              <w:t>л(</w:t>
            </w:r>
            <w:proofErr w:type="gramEnd"/>
            <w:r>
              <w:rPr>
                <w:rFonts w:ascii="Calibri" w:hAnsi="Calibri"/>
                <w:color w:val="000000"/>
              </w:rPr>
              <w:t>а)</w:t>
            </w:r>
          </w:p>
        </w:tc>
        <w:tc>
          <w:tcPr>
            <w:tcW w:w="1701"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hideMark/>
          </w:tcPr>
          <w:p w:rsidR="007F05A7" w:rsidRDefault="007F05A7">
            <w:pPr>
              <w:jc w:val="both"/>
              <w:rPr>
                <w:sz w:val="24"/>
                <w:szCs w:val="24"/>
              </w:rPr>
            </w:pPr>
            <w:r>
              <w:rPr>
                <w:rFonts w:ascii="Calibri" w:hAnsi="Calibri"/>
                <w:color w:val="000000"/>
              </w:rPr>
              <w:t>Это для меня абсолютно новое</w:t>
            </w:r>
          </w:p>
        </w:tc>
        <w:tc>
          <w:tcPr>
            <w:tcW w:w="2132"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hideMark/>
          </w:tcPr>
          <w:p w:rsidR="007F05A7" w:rsidRDefault="007F05A7">
            <w:pPr>
              <w:jc w:val="both"/>
              <w:rPr>
                <w:sz w:val="24"/>
                <w:szCs w:val="24"/>
              </w:rPr>
            </w:pPr>
            <w:r>
              <w:rPr>
                <w:rFonts w:ascii="Calibri" w:hAnsi="Calibri"/>
                <w:color w:val="000000"/>
              </w:rPr>
              <w:t>Это противоречит тому, что я зна</w:t>
            </w:r>
            <w:proofErr w:type="gramStart"/>
            <w:r>
              <w:rPr>
                <w:rStyle w:val="grame"/>
                <w:rFonts w:ascii="Calibri" w:hAnsi="Calibri"/>
                <w:color w:val="000000"/>
              </w:rPr>
              <w:t>л(</w:t>
            </w:r>
            <w:proofErr w:type="gramEnd"/>
            <w:r>
              <w:rPr>
                <w:rFonts w:ascii="Calibri" w:hAnsi="Calibri"/>
                <w:color w:val="000000"/>
              </w:rPr>
              <w:t>а)</w:t>
            </w:r>
          </w:p>
        </w:tc>
        <w:tc>
          <w:tcPr>
            <w:tcW w:w="2163" w:type="dxa"/>
            <w:tcBorders>
              <w:top w:val="outset" w:sz="8" w:space="0" w:color="C0C0C0"/>
              <w:left w:val="outset" w:sz="8" w:space="0" w:color="C0C0C0"/>
              <w:bottom w:val="outset" w:sz="8" w:space="0" w:color="C0C0C0"/>
              <w:right w:val="outset" w:sz="8" w:space="0" w:color="C0C0C0"/>
            </w:tcBorders>
            <w:tcMar>
              <w:top w:w="36" w:type="dxa"/>
              <w:left w:w="36" w:type="dxa"/>
              <w:bottom w:w="36" w:type="dxa"/>
              <w:right w:w="36" w:type="dxa"/>
            </w:tcMar>
            <w:hideMark/>
          </w:tcPr>
          <w:p w:rsidR="007F05A7" w:rsidRDefault="007F05A7">
            <w:pPr>
              <w:jc w:val="both"/>
              <w:rPr>
                <w:sz w:val="24"/>
                <w:szCs w:val="24"/>
              </w:rPr>
            </w:pPr>
            <w:r>
              <w:rPr>
                <w:rFonts w:ascii="Calibri" w:hAnsi="Calibri"/>
                <w:color w:val="000000"/>
              </w:rPr>
              <w:t>Я хочу об этом узнать</w:t>
            </w:r>
            <w:r w:rsidR="00EF78F7" w:rsidRPr="00EF78F7">
              <w:rPr>
                <w:rFonts w:ascii="Calibri" w:hAnsi="Calibri"/>
                <w:color w:val="000000"/>
              </w:rPr>
              <w:t xml:space="preserve"> </w:t>
            </w:r>
            <w:proofErr w:type="gramStart"/>
            <w:r>
              <w:rPr>
                <w:rStyle w:val="grame"/>
                <w:rFonts w:ascii="Calibri" w:hAnsi="Calibri"/>
                <w:color w:val="000000"/>
              </w:rPr>
              <w:t>побольше</w:t>
            </w:r>
            <w:proofErr w:type="gramEnd"/>
          </w:p>
        </w:tc>
      </w:tr>
    </w:tbl>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От постановки перед ребенком проблемных вопросов и совместного поиска ответов на них можно перейти к обучению самостоятельно ставить вопросы к тексту — и</w:t>
      </w:r>
      <w:r>
        <w:rPr>
          <w:rStyle w:val="apple-converted-space"/>
          <w:rFonts w:ascii="Calibri" w:hAnsi="Calibri"/>
          <w:color w:val="000000"/>
          <w:sz w:val="22"/>
          <w:szCs w:val="22"/>
        </w:rPr>
        <w:t> </w:t>
      </w:r>
      <w:proofErr w:type="gramStart"/>
      <w:r>
        <w:rPr>
          <w:rStyle w:val="grame"/>
          <w:rFonts w:ascii="Calibri" w:eastAsiaTheme="majorEastAsia" w:hAnsi="Calibri"/>
          <w:color w:val="000000"/>
          <w:sz w:val="22"/>
          <w:szCs w:val="22"/>
        </w:rPr>
        <w:t>естественно-научному</w:t>
      </w:r>
      <w:proofErr w:type="gramEnd"/>
      <w:r>
        <w:rPr>
          <w:rFonts w:ascii="Calibri" w:hAnsi="Calibri"/>
          <w:color w:val="000000"/>
          <w:sz w:val="22"/>
          <w:szCs w:val="22"/>
        </w:rPr>
        <w:t>, и историческому, и художественному. Таким образом, мы также поддерживаем познавательную мотивацию детей, и ребенок понимает: важно не само по себе знание, но и умение его добывать, всевозможные ПОЧЕМУ.</w:t>
      </w:r>
    </w:p>
    <w:p w:rsidR="007F05A7" w:rsidRDefault="007F05A7" w:rsidP="007F05A7">
      <w:pPr>
        <w:pStyle w:val="3"/>
        <w:shd w:val="clear" w:color="auto" w:fill="EAF1DD"/>
        <w:spacing w:before="240" w:after="60"/>
        <w:rPr>
          <w:rFonts w:ascii="Cambria" w:hAnsi="Cambria"/>
          <w:color w:val="000000"/>
          <w:sz w:val="26"/>
          <w:szCs w:val="26"/>
        </w:rPr>
      </w:pPr>
      <w:r>
        <w:rPr>
          <w:rFonts w:ascii="Calibri" w:hAnsi="Calibri"/>
          <w:color w:val="000000"/>
        </w:rPr>
        <w:lastRenderedPageBreak/>
        <w:t>КИТ 2</w:t>
      </w:r>
      <w:r>
        <w:rPr>
          <w:rStyle w:val="apple-converted-space"/>
          <w:rFonts w:ascii="Calibri" w:hAnsi="Calibri"/>
          <w:color w:val="000000"/>
        </w:rPr>
        <w:t> </w:t>
      </w:r>
      <w:r>
        <w:rPr>
          <w:rFonts w:ascii="Calibri" w:hAnsi="Calibri"/>
          <w:color w:val="000000"/>
        </w:rPr>
        <w:br/>
        <w:t>Ощущение свободы выбора: «Мы можем выбирать»</w:t>
      </w:r>
      <w:r>
        <w:rPr>
          <w:rStyle w:val="apple-converted-space"/>
          <w:rFonts w:ascii="Calibri" w:hAnsi="Calibri"/>
          <w:color w:val="000000"/>
        </w:rPr>
        <w:t> </w:t>
      </w:r>
      <w:r>
        <w:rPr>
          <w:rFonts w:ascii="Calibri" w:hAnsi="Calibri"/>
          <w:color w:val="000000"/>
        </w:rPr>
        <w:br/>
      </w:r>
      <w:r>
        <w:rPr>
          <w:rStyle w:val="a5"/>
          <w:rFonts w:ascii="Calibri" w:hAnsi="Calibri"/>
          <w:color w:val="000000"/>
        </w:rPr>
        <w:t>(«Мы не пешки, у нас есть выбор!»)</w:t>
      </w:r>
    </w:p>
    <w:p w:rsidR="007F05A7" w:rsidRDefault="007F05A7" w:rsidP="007F05A7">
      <w:pPr>
        <w:pStyle w:val="a3"/>
        <w:shd w:val="clear" w:color="auto" w:fill="EAF1DD"/>
        <w:jc w:val="both"/>
        <w:rPr>
          <w:color w:val="000000"/>
          <w:sz w:val="27"/>
          <w:szCs w:val="27"/>
        </w:rPr>
      </w:pPr>
      <w:r>
        <w:rPr>
          <w:rStyle w:val="a5"/>
          <w:rFonts w:ascii="Calibri" w:hAnsi="Calibri"/>
          <w:color w:val="000000"/>
          <w:sz w:val="22"/>
          <w:szCs w:val="22"/>
        </w:rPr>
        <w:t>— Почему ты ходишь в школу?</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Вопрос скорее риторический (почти бессмысленный), так как большинство современных детей быстро понимают, что у них нет выбора, ходить или не ходить, в школе они быть обязаны. И это ощущение «я должен, у меня теперь нет выбора» само по себе способно убить любое желание. (Трудно желать того, что ты обязан делать.) Ведь потребность чувствовать себя свободным, самостоятельно определяющим ход своей жизни — базовая психологическая потребность, и никому не нравятся отсутствие выбора и навязанные решения. (Детям — особенно.) Инициатива ребенка быстро гаснет, если он чувствует «</w:t>
      </w:r>
      <w:proofErr w:type="spellStart"/>
      <w:r>
        <w:rPr>
          <w:rStyle w:val="spelle"/>
          <w:rFonts w:ascii="Calibri" w:hAnsi="Calibri"/>
          <w:color w:val="000000"/>
          <w:sz w:val="22"/>
          <w:szCs w:val="22"/>
        </w:rPr>
        <w:t>заданность</w:t>
      </w:r>
      <w:proofErr w:type="spellEnd"/>
      <w:r>
        <w:rPr>
          <w:rFonts w:ascii="Calibri" w:hAnsi="Calibri"/>
          <w:color w:val="000000"/>
          <w:sz w:val="22"/>
          <w:szCs w:val="22"/>
        </w:rPr>
        <w:t>», а не «</w:t>
      </w:r>
      <w:proofErr w:type="spellStart"/>
      <w:r>
        <w:rPr>
          <w:rStyle w:val="spelle"/>
          <w:rFonts w:ascii="Calibri" w:hAnsi="Calibri"/>
          <w:color w:val="000000"/>
          <w:sz w:val="22"/>
          <w:szCs w:val="22"/>
        </w:rPr>
        <w:t>выбранность</w:t>
      </w:r>
      <w:proofErr w:type="spellEnd"/>
      <w:r>
        <w:rPr>
          <w:rFonts w:ascii="Calibri" w:hAnsi="Calibri"/>
          <w:color w:val="000000"/>
          <w:sz w:val="22"/>
          <w:szCs w:val="22"/>
        </w:rPr>
        <w:t>» своей жизни.</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Однако необходимое ощущение свободы может быть достигнуто. Учитель, стремящийся к повышению учебной мотивации класса, должен хорошо понимать, что чем меньше будет с его стороны фраз: «Вы должны, вам следует, вы обязаны…» и больше «Вы можете, у вас есть такие-то варианты, да, вы это верно подметили», — тем больше будет интерес детей к учебному процессу и тем выше их собственная инициатива и активность. То есть чем меньше контроля, принуждения и больше свободы и самостоятельности — тем лучше. Решайте сами, на каком материале, в чем предоставлять ученику право выбора — темы для сочинения, презентации, доклада, стихотворения для заучивания, а можно дать возможность самим придумать тему сочинения по изучаемому произведению, способ сдачи пройденных тем, наконец, на какой парте и с кем сидеть…</w:t>
      </w:r>
    </w:p>
    <w:p w:rsidR="007F05A7" w:rsidRDefault="007F05A7" w:rsidP="007F05A7">
      <w:pPr>
        <w:pStyle w:val="3"/>
        <w:shd w:val="clear" w:color="auto" w:fill="EAF1DD"/>
        <w:spacing w:before="240" w:after="60"/>
        <w:rPr>
          <w:rFonts w:ascii="Cambria" w:hAnsi="Cambria"/>
          <w:color w:val="000000"/>
          <w:sz w:val="26"/>
          <w:szCs w:val="26"/>
        </w:rPr>
      </w:pPr>
      <w:r>
        <w:rPr>
          <w:rFonts w:ascii="Calibri" w:hAnsi="Calibri"/>
          <w:color w:val="000000"/>
        </w:rPr>
        <w:t>КИТ 3</w:t>
      </w:r>
      <w:r>
        <w:rPr>
          <w:rFonts w:ascii="Calibri" w:hAnsi="Calibri"/>
          <w:color w:val="000000"/>
        </w:rPr>
        <w:br/>
        <w:t>Ощущение компетентности:</w:t>
      </w:r>
      <w:r>
        <w:rPr>
          <w:rStyle w:val="apple-converted-space"/>
          <w:rFonts w:ascii="Calibri" w:hAnsi="Calibri"/>
          <w:color w:val="000000"/>
        </w:rPr>
        <w:t> </w:t>
      </w:r>
      <w:r>
        <w:rPr>
          <w:rFonts w:ascii="Calibri" w:hAnsi="Calibri"/>
          <w:color w:val="000000"/>
        </w:rPr>
        <w:br/>
      </w:r>
      <w:r>
        <w:rPr>
          <w:rStyle w:val="a5"/>
          <w:rFonts w:ascii="Calibri" w:hAnsi="Calibri"/>
          <w:color w:val="000000"/>
        </w:rPr>
        <w:t>«У меня это получается, я понял, я умею!»</w:t>
      </w:r>
    </w:p>
    <w:p w:rsidR="007F05A7" w:rsidRDefault="007F05A7" w:rsidP="007F05A7">
      <w:pPr>
        <w:pStyle w:val="a3"/>
        <w:shd w:val="clear" w:color="auto" w:fill="EAF1DD"/>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Третий важный источник желания учиться — ощущение себя</w:t>
      </w:r>
      <w:r>
        <w:rPr>
          <w:rStyle w:val="apple-converted-space"/>
          <w:rFonts w:ascii="Calibri" w:hAnsi="Calibri"/>
          <w:color w:val="000000"/>
          <w:sz w:val="22"/>
          <w:szCs w:val="22"/>
        </w:rPr>
        <w:t> </w:t>
      </w:r>
      <w:proofErr w:type="gramStart"/>
      <w:r>
        <w:rPr>
          <w:rStyle w:val="grame"/>
          <w:rFonts w:ascii="Calibri" w:eastAsiaTheme="majorEastAsia" w:hAnsi="Calibri"/>
          <w:color w:val="000000"/>
          <w:sz w:val="22"/>
          <w:szCs w:val="22"/>
        </w:rPr>
        <w:t>компетентным</w:t>
      </w:r>
      <w:proofErr w:type="gramEnd"/>
      <w:r>
        <w:rPr>
          <w:rFonts w:ascii="Calibri" w:hAnsi="Calibri"/>
          <w:color w:val="000000"/>
          <w:sz w:val="22"/>
          <w:szCs w:val="22"/>
        </w:rPr>
        <w:t>. Ребенок хочет что-то делать, если верит, что он может это делать. Для того чтобы учиться, ребенок должен верить, что он может учиться. Именно поэтому учителю надо дать почувствовать себя успешным каждому ребенку. Успех — понятие индивидуальное, у каждого он свой и на своем материале. Обучая детей планировать свою деятельность и отслеживая трудность решаемых ими задач, можно способствовать тому, чтобы они успешно справлялись с ними и ощущали себя по-настоящему компетентными.</w:t>
      </w:r>
    </w:p>
    <w:p w:rsidR="007F05A7" w:rsidRDefault="007F05A7" w:rsidP="007F05A7">
      <w:pPr>
        <w:pStyle w:val="a3"/>
        <w:shd w:val="clear" w:color="auto" w:fill="EAF1DD"/>
        <w:spacing w:before="0" w:beforeAutospacing="0" w:after="0" w:afterAutospacing="0"/>
        <w:jc w:val="both"/>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В формировании мотивов учения значительную роль играют словесные подкрепления, оценки, характеризующие учебную деятельность ученика. Например, оценка знаний во время опроса информирует школьника о состоянии его знаний, об успехе или неуспехе в данной ситуации.</w:t>
      </w:r>
      <w:r>
        <w:rPr>
          <w:rStyle w:val="apple-converted-space"/>
          <w:rFonts w:ascii="Calibri" w:hAnsi="Calibri"/>
          <w:color w:val="000000"/>
          <w:sz w:val="22"/>
          <w:szCs w:val="22"/>
        </w:rPr>
        <w:t> </w:t>
      </w:r>
      <w:r>
        <w:rPr>
          <w:rFonts w:ascii="Calibri" w:hAnsi="Calibri"/>
          <w:i/>
          <w:iCs/>
          <w:color w:val="000000"/>
          <w:sz w:val="22"/>
          <w:szCs w:val="22"/>
          <w:u w:val="single"/>
        </w:rPr>
        <w:t>Каждая из этих сторон оценки на уроке в той или иной форме является побуждением к действию или к знанию и в этом смысле обладает своеобразной</w:t>
      </w:r>
      <w:r>
        <w:rPr>
          <w:rStyle w:val="apple-converted-space"/>
          <w:rFonts w:ascii="Calibri" w:hAnsi="Calibri"/>
          <w:i/>
          <w:iCs/>
          <w:color w:val="000000"/>
          <w:sz w:val="22"/>
          <w:szCs w:val="22"/>
          <w:u w:val="single"/>
        </w:rPr>
        <w:t> </w:t>
      </w:r>
      <w:proofErr w:type="spellStart"/>
      <w:r>
        <w:rPr>
          <w:rStyle w:val="spelle"/>
          <w:rFonts w:ascii="Calibri" w:hAnsi="Calibri"/>
          <w:i/>
          <w:iCs/>
          <w:color w:val="000000"/>
          <w:sz w:val="22"/>
          <w:szCs w:val="22"/>
          <w:u w:val="single"/>
        </w:rPr>
        <w:t>стимуляционной</w:t>
      </w:r>
      <w:proofErr w:type="spellEnd"/>
      <w:r>
        <w:rPr>
          <w:rStyle w:val="apple-converted-space"/>
          <w:rFonts w:ascii="Calibri" w:hAnsi="Calibri"/>
          <w:i/>
          <w:iCs/>
          <w:color w:val="000000"/>
          <w:sz w:val="22"/>
          <w:szCs w:val="22"/>
          <w:u w:val="single"/>
        </w:rPr>
        <w:t> </w:t>
      </w:r>
      <w:r>
        <w:rPr>
          <w:rFonts w:ascii="Calibri" w:hAnsi="Calibri"/>
          <w:i/>
          <w:iCs/>
          <w:color w:val="000000"/>
          <w:sz w:val="22"/>
          <w:szCs w:val="22"/>
          <w:u w:val="single"/>
        </w:rPr>
        <w:t>силой.</w:t>
      </w:r>
      <w:r>
        <w:rPr>
          <w:rStyle w:val="apple-converted-space"/>
          <w:rFonts w:ascii="Calibri" w:hAnsi="Calibri"/>
          <w:color w:val="000000"/>
          <w:sz w:val="22"/>
          <w:szCs w:val="22"/>
        </w:rPr>
        <w:t> </w:t>
      </w:r>
      <w:r>
        <w:rPr>
          <w:rFonts w:ascii="Calibri" w:hAnsi="Calibri"/>
          <w:color w:val="000000"/>
          <w:sz w:val="22"/>
          <w:szCs w:val="22"/>
        </w:rPr>
        <w:t>Все исследователи приходят к выводу, что этими воздействиями следует пользоваться очень осторожно, тонко, с учетом возрастных и индивидуальных особенностей, так как они влияют не только на ситуативные мотивы учебной деятельности, но при длительном использовании формируют также самооценку учащихся и ряд других особенностей личности.</w:t>
      </w:r>
    </w:p>
    <w:p w:rsidR="007F05A7" w:rsidRDefault="007F05A7" w:rsidP="007F05A7">
      <w:pPr>
        <w:shd w:val="clear" w:color="auto" w:fill="EAF1DD"/>
        <w:spacing w:before="240"/>
        <w:jc w:val="both"/>
        <w:rPr>
          <w:color w:val="000000"/>
          <w:sz w:val="27"/>
          <w:szCs w:val="27"/>
        </w:rPr>
      </w:pPr>
      <w:r>
        <w:rPr>
          <w:rFonts w:ascii="Calibri" w:hAnsi="Calibri"/>
          <w:b/>
          <w:bCs/>
          <w:color w:val="000000"/>
        </w:rPr>
        <w:t>              </w:t>
      </w:r>
      <w:r>
        <w:rPr>
          <w:rStyle w:val="apple-converted-space"/>
          <w:rFonts w:ascii="Calibri" w:hAnsi="Calibri"/>
          <w:b/>
          <w:bCs/>
          <w:color w:val="000000"/>
        </w:rPr>
        <w:t> </w:t>
      </w:r>
      <w:r>
        <w:rPr>
          <w:rFonts w:ascii="Calibri" w:hAnsi="Calibri"/>
          <w:b/>
          <w:bCs/>
          <w:color w:val="000000"/>
        </w:rPr>
        <w:t>Основными типами деятельности</w:t>
      </w:r>
      <w:r>
        <w:rPr>
          <w:rStyle w:val="apple-converted-space"/>
          <w:rFonts w:ascii="Calibri" w:hAnsi="Calibri"/>
          <w:color w:val="000000"/>
        </w:rPr>
        <w:t> </w:t>
      </w:r>
      <w:r>
        <w:rPr>
          <w:rFonts w:ascii="Calibri" w:hAnsi="Calibri"/>
          <w:color w:val="000000"/>
        </w:rPr>
        <w:t>в жизни любого человека могут быть игра, обучение, трудовая деятельность. В этой классификации, учение ближе всего к труду, в связи с необходимостью соблюдения дисциплины, выполнения заданий и определенных обязанностей.</w:t>
      </w:r>
    </w:p>
    <w:p w:rsidR="007F05A7" w:rsidRDefault="007F05A7" w:rsidP="007F05A7">
      <w:pPr>
        <w:shd w:val="clear" w:color="auto" w:fill="EAF1DD"/>
        <w:jc w:val="both"/>
        <w:rPr>
          <w:color w:val="000000"/>
          <w:sz w:val="27"/>
          <w:szCs w:val="27"/>
        </w:rPr>
      </w:pPr>
      <w:r>
        <w:rPr>
          <w:rFonts w:ascii="Calibri" w:hAnsi="Calibri"/>
          <w:b/>
          <w:bCs/>
          <w:color w:val="000000"/>
        </w:rPr>
        <w:lastRenderedPageBreak/>
        <w:t>              </w:t>
      </w:r>
      <w:r>
        <w:rPr>
          <w:rStyle w:val="apple-converted-space"/>
          <w:rFonts w:ascii="Calibri" w:hAnsi="Calibri"/>
          <w:b/>
          <w:bCs/>
          <w:color w:val="000000"/>
        </w:rPr>
        <w:t> </w:t>
      </w:r>
      <w:r>
        <w:rPr>
          <w:rFonts w:ascii="Calibri" w:hAnsi="Calibri"/>
          <w:b/>
          <w:bCs/>
          <w:color w:val="000000"/>
        </w:rPr>
        <w:t>Учение в школе</w:t>
      </w:r>
      <w:r>
        <w:rPr>
          <w:rFonts w:ascii="Calibri" w:hAnsi="Calibri"/>
          <w:color w:val="000000"/>
        </w:rPr>
        <w:t> — это основной род деятельности ученика, и его основная цель успешное усвоение знаний и умений, необходимых для того, чтобы он смог их использовать в дальнейшем для себя, а значит и для общества. Поэтому каждого ученика можно оценить по тому, как он относится к учебе и каковы его собственные цели и планы.</w:t>
      </w:r>
    </w:p>
    <w:p w:rsidR="007F05A7" w:rsidRDefault="007F05A7" w:rsidP="007F05A7">
      <w:pPr>
        <w:shd w:val="clear" w:color="auto" w:fill="EAF1DD"/>
        <w:jc w:val="both"/>
        <w:rPr>
          <w:color w:val="000000"/>
          <w:sz w:val="27"/>
          <w:szCs w:val="27"/>
        </w:rPr>
      </w:pPr>
      <w:r>
        <w:rPr>
          <w:rFonts w:ascii="Calibri" w:hAnsi="Calibri"/>
          <w:b/>
          <w:bCs/>
          <w:color w:val="000000"/>
        </w:rPr>
        <w:t>              </w:t>
      </w:r>
      <w:r>
        <w:rPr>
          <w:rStyle w:val="apple-converted-space"/>
          <w:rFonts w:ascii="Calibri" w:hAnsi="Calibri"/>
          <w:b/>
          <w:bCs/>
          <w:color w:val="000000"/>
        </w:rPr>
        <w:t> </w:t>
      </w:r>
      <w:r>
        <w:rPr>
          <w:rFonts w:ascii="Calibri" w:hAnsi="Calibri"/>
          <w:b/>
          <w:bCs/>
          <w:color w:val="000000"/>
        </w:rPr>
        <w:t>Высокий уровень мотивации учения</w:t>
      </w:r>
      <w:r>
        <w:rPr>
          <w:rStyle w:val="apple-converted-space"/>
          <w:rFonts w:ascii="Calibri" w:hAnsi="Calibri"/>
          <w:color w:val="000000"/>
        </w:rPr>
        <w:t> </w:t>
      </w:r>
      <w:r>
        <w:rPr>
          <w:rFonts w:ascii="Calibri" w:hAnsi="Calibri"/>
          <w:color w:val="000000"/>
        </w:rPr>
        <w:t>необходим для достижения успеха в учебе и в этом вклад мотивации в общую успешность деятельности школьника можно</w:t>
      </w:r>
      <w:r>
        <w:rPr>
          <w:rStyle w:val="apple-converted-space"/>
          <w:rFonts w:ascii="Calibri" w:hAnsi="Calibri"/>
          <w:color w:val="000000"/>
        </w:rPr>
        <w:t> </w:t>
      </w:r>
      <w:proofErr w:type="gramStart"/>
      <w:r>
        <w:rPr>
          <w:rStyle w:val="grame"/>
          <w:rFonts w:ascii="Calibri" w:hAnsi="Calibri"/>
          <w:color w:val="000000"/>
        </w:rPr>
        <w:t>рассматривать</w:t>
      </w:r>
      <w:proofErr w:type="gramEnd"/>
      <w:r>
        <w:rPr>
          <w:rStyle w:val="apple-converted-space"/>
          <w:rFonts w:ascii="Calibri" w:hAnsi="Calibri"/>
          <w:color w:val="000000"/>
        </w:rPr>
        <w:t> </w:t>
      </w:r>
      <w:r>
        <w:rPr>
          <w:rFonts w:ascii="Calibri" w:hAnsi="Calibri"/>
          <w:color w:val="000000"/>
        </w:rPr>
        <w:t>наравне с когнитивными способностями ученика. Иногда менее способный ученик, но имеющий высокий уровень мотивации может достичь более высоких результатов в учебе, потому что стремится к этому и уделяет учению больше времени и внимания. В то же время у ученика недостаточно мотивированного успехи в учебе могут быть незначительными, даже, несмотря на его способности.</w:t>
      </w:r>
    </w:p>
    <w:p w:rsidR="007F05A7" w:rsidRDefault="007F05A7" w:rsidP="007F05A7">
      <w:pPr>
        <w:shd w:val="clear" w:color="auto" w:fill="EAF1DD"/>
        <w:jc w:val="both"/>
        <w:rPr>
          <w:color w:val="000000"/>
          <w:sz w:val="27"/>
          <w:szCs w:val="27"/>
        </w:rPr>
      </w:pPr>
      <w:r>
        <w:rPr>
          <w:rFonts w:ascii="Calibri" w:hAnsi="Calibri"/>
          <w:b/>
          <w:bCs/>
          <w:color w:val="000000"/>
        </w:rPr>
        <w:t>              </w:t>
      </w:r>
      <w:r>
        <w:rPr>
          <w:rStyle w:val="apple-converted-space"/>
          <w:rFonts w:ascii="Calibri" w:hAnsi="Calibri"/>
          <w:b/>
          <w:bCs/>
          <w:color w:val="000000"/>
        </w:rPr>
        <w:t> </w:t>
      </w:r>
      <w:r>
        <w:rPr>
          <w:rFonts w:ascii="Calibri" w:hAnsi="Calibri"/>
          <w:b/>
          <w:bCs/>
          <w:color w:val="000000"/>
        </w:rPr>
        <w:t>Мотивация учения</w:t>
      </w:r>
      <w:r>
        <w:rPr>
          <w:rStyle w:val="apple-converted-space"/>
          <w:rFonts w:ascii="Calibri" w:hAnsi="Calibri"/>
          <w:color w:val="000000"/>
        </w:rPr>
        <w:t> </w:t>
      </w:r>
      <w:r>
        <w:rPr>
          <w:rFonts w:ascii="Calibri" w:hAnsi="Calibri"/>
          <w:color w:val="000000"/>
        </w:rPr>
        <w:t>может выступить, к тому же хорошим показателем уровня психического благополучия ученика, а также показателем уровня его развития. Нередко мотивы учения учащихся могут быть весьма прозаическими: получить желаемые подарки от родителей, похвалу родителей и учителей, желание стать отличником, выделиться среди товарищей и т.п.</w:t>
      </w:r>
    </w:p>
    <w:p w:rsidR="007F05A7" w:rsidRDefault="007F05A7" w:rsidP="007F05A7">
      <w:pPr>
        <w:shd w:val="clear" w:color="auto" w:fill="EAF1DD"/>
        <w:jc w:val="both"/>
        <w:rPr>
          <w:color w:val="000000"/>
          <w:sz w:val="27"/>
          <w:szCs w:val="27"/>
        </w:rPr>
      </w:pPr>
      <w:r>
        <w:rPr>
          <w:rFonts w:ascii="Calibri" w:hAnsi="Calibri"/>
          <w:color w:val="000000"/>
        </w:rPr>
        <w:t> </w:t>
      </w:r>
    </w:p>
    <w:p w:rsidR="007F05A7" w:rsidRDefault="007F05A7" w:rsidP="007F05A7">
      <w:pPr>
        <w:shd w:val="clear" w:color="auto" w:fill="EAF1DD"/>
        <w:jc w:val="both"/>
        <w:rPr>
          <w:color w:val="000000"/>
          <w:sz w:val="27"/>
          <w:szCs w:val="27"/>
        </w:rPr>
      </w:pPr>
      <w:r>
        <w:rPr>
          <w:rFonts w:ascii="Calibri" w:hAnsi="Calibri"/>
          <w:color w:val="000000"/>
        </w:rPr>
        <w:t> </w:t>
      </w:r>
    </w:p>
    <w:p w:rsidR="007F05A7" w:rsidRDefault="007F05A7" w:rsidP="007F05A7">
      <w:pPr>
        <w:shd w:val="clear" w:color="auto" w:fill="EAF1DD"/>
        <w:jc w:val="both"/>
        <w:rPr>
          <w:color w:val="000000"/>
          <w:sz w:val="27"/>
          <w:szCs w:val="27"/>
        </w:rPr>
      </w:pPr>
      <w:r>
        <w:rPr>
          <w:rFonts w:ascii="Calibri" w:hAnsi="Calibri"/>
          <w:color w:val="000000"/>
        </w:rPr>
        <w:t> </w:t>
      </w:r>
    </w:p>
    <w:p w:rsidR="007F05A7" w:rsidRDefault="007F05A7" w:rsidP="007F05A7">
      <w:pPr>
        <w:shd w:val="clear" w:color="auto" w:fill="EAF1DD"/>
        <w:ind w:firstLine="601"/>
        <w:jc w:val="both"/>
        <w:rPr>
          <w:color w:val="000000"/>
          <w:sz w:val="27"/>
          <w:szCs w:val="27"/>
        </w:rPr>
      </w:pPr>
      <w:r>
        <w:rPr>
          <w:rFonts w:ascii="Calibri" w:hAnsi="Calibri"/>
          <w:color w:val="000000"/>
        </w:rPr>
        <w:t>Негативное отношение к школе может быть связано с нарушениями в межличностных отношениях с одноклассниками, а это значит, что необходимо развивать у детей навыки общения и разрешения конфликтных ситуаций. Для этого нужно провести анкетирование детей с целью выявления </w:t>
      </w:r>
      <w:r>
        <w:rPr>
          <w:rStyle w:val="apple-converted-space"/>
          <w:rFonts w:ascii="Calibri" w:hAnsi="Calibri"/>
          <w:color w:val="000000"/>
        </w:rPr>
        <w:t> </w:t>
      </w:r>
      <w:r>
        <w:rPr>
          <w:rFonts w:ascii="Calibri" w:hAnsi="Calibri"/>
          <w:color w:val="000000"/>
        </w:rPr>
        <w:t>уровня школьной тревожности, </w:t>
      </w:r>
      <w:r>
        <w:rPr>
          <w:rStyle w:val="apple-converted-space"/>
          <w:rFonts w:ascii="Calibri" w:hAnsi="Calibri"/>
          <w:color w:val="000000"/>
        </w:rPr>
        <w:t> </w:t>
      </w:r>
      <w:r>
        <w:rPr>
          <w:rFonts w:ascii="Calibri" w:hAnsi="Calibri"/>
          <w:color w:val="000000"/>
        </w:rPr>
        <w:t>умственного развития учащихся, их самооценки.</w:t>
      </w:r>
    </w:p>
    <w:p w:rsidR="007F05A7" w:rsidRDefault="007F05A7" w:rsidP="007F05A7">
      <w:pPr>
        <w:shd w:val="clear" w:color="auto" w:fill="EAF1DD"/>
        <w:ind w:firstLine="601"/>
        <w:jc w:val="both"/>
        <w:rPr>
          <w:color w:val="000000"/>
          <w:sz w:val="27"/>
          <w:szCs w:val="27"/>
        </w:rPr>
      </w:pPr>
      <w:r>
        <w:rPr>
          <w:rFonts w:ascii="Calibri" w:hAnsi="Calibri"/>
          <w:color w:val="000000"/>
        </w:rPr>
        <w:t>Негативное отношение к школе и обучению часто формируется по причине неадекватных педагогических и/или родительских ожиданий и связанных с ними негативных оценок личности ребенка, следовательно, взрослым рекомендуется проанализировать свои педагогические установки.</w:t>
      </w:r>
    </w:p>
    <w:p w:rsidR="007F05A7" w:rsidRDefault="007F05A7" w:rsidP="007F05A7">
      <w:pPr>
        <w:shd w:val="clear" w:color="auto" w:fill="EAF1DD"/>
        <w:jc w:val="both"/>
        <w:rPr>
          <w:color w:val="000000"/>
          <w:sz w:val="27"/>
          <w:szCs w:val="27"/>
        </w:rPr>
      </w:pPr>
      <w:r>
        <w:rPr>
          <w:rFonts w:ascii="Calibri" w:hAnsi="Calibri"/>
          <w:color w:val="000000"/>
        </w:rPr>
        <w:t> </w:t>
      </w:r>
    </w:p>
    <w:p w:rsidR="007F05A7" w:rsidRDefault="007F05A7" w:rsidP="007F05A7">
      <w:pPr>
        <w:shd w:val="clear" w:color="auto" w:fill="EAF1DD"/>
        <w:jc w:val="both"/>
        <w:rPr>
          <w:color w:val="000000"/>
          <w:sz w:val="27"/>
          <w:szCs w:val="27"/>
        </w:rPr>
      </w:pPr>
      <w:r>
        <w:rPr>
          <w:rFonts w:ascii="Calibri" w:hAnsi="Calibri"/>
          <w:b/>
          <w:bCs/>
          <w:color w:val="000000"/>
        </w:rPr>
        <w:t>              </w:t>
      </w:r>
      <w:r>
        <w:rPr>
          <w:rStyle w:val="apple-converted-space"/>
          <w:rFonts w:ascii="Calibri" w:hAnsi="Calibri"/>
          <w:b/>
          <w:bCs/>
          <w:color w:val="000000"/>
        </w:rPr>
        <w:t> </w:t>
      </w:r>
      <w:r>
        <w:rPr>
          <w:rFonts w:ascii="Calibri" w:hAnsi="Calibri"/>
          <w:b/>
          <w:bCs/>
          <w:color w:val="000000"/>
        </w:rPr>
        <w:t>Формирование мотивации учения</w:t>
      </w:r>
      <w:r>
        <w:rPr>
          <w:rStyle w:val="apple-converted-space"/>
          <w:rFonts w:ascii="Calibri" w:hAnsi="Calibri"/>
          <w:color w:val="000000"/>
        </w:rPr>
        <w:t> </w:t>
      </w:r>
      <w:r>
        <w:rPr>
          <w:rFonts w:ascii="Calibri" w:hAnsi="Calibri"/>
          <w:color w:val="000000"/>
        </w:rPr>
        <w:t>школьника должно происходить на основе четко поставленной цели — получения хорошего образования. Очевидно, что не каждый ребенок с раннего возраста понимает, что он учится, прежде всего, для себя, для своих дальнейших достижений. Поэтому цель взрослых (родителей, педагогов и психологов) помочь им в осознании этой цели.</w:t>
      </w:r>
    </w:p>
    <w:p w:rsidR="007F05A7" w:rsidRPr="00EF78F7" w:rsidRDefault="007F05A7" w:rsidP="00EF78F7">
      <w:pPr>
        <w:shd w:val="clear" w:color="auto" w:fill="EAF1DD"/>
        <w:jc w:val="both"/>
        <w:rPr>
          <w:color w:val="000000"/>
          <w:sz w:val="27"/>
          <w:szCs w:val="27"/>
          <w:lang w:val="en-US"/>
        </w:rPr>
      </w:pPr>
      <w:r>
        <w:rPr>
          <w:rFonts w:ascii="Calibri" w:hAnsi="Calibri"/>
          <w:color w:val="000000"/>
        </w:rPr>
        <w:t> </w:t>
      </w:r>
    </w:p>
    <w:p w:rsidR="007F05A7" w:rsidRDefault="007F05A7" w:rsidP="007F05A7">
      <w:pPr>
        <w:pStyle w:val="a3"/>
        <w:shd w:val="clear" w:color="auto" w:fill="EAF1DD"/>
        <w:spacing w:before="0" w:beforeAutospacing="0" w:after="0" w:afterAutospacing="0"/>
        <w:jc w:val="right"/>
        <w:rPr>
          <w:color w:val="000000"/>
          <w:sz w:val="27"/>
          <w:szCs w:val="27"/>
        </w:rPr>
      </w:pPr>
      <w:r>
        <w:rPr>
          <w:rFonts w:ascii="Calibri" w:hAnsi="Calibri"/>
          <w:color w:val="000000"/>
          <w:sz w:val="22"/>
          <w:szCs w:val="22"/>
        </w:rPr>
        <w:t>Источник:</w:t>
      </w:r>
      <w:r>
        <w:rPr>
          <w:rStyle w:val="apple-converted-space"/>
          <w:rFonts w:ascii="Calibri" w:hAnsi="Calibri"/>
          <w:color w:val="000000"/>
          <w:sz w:val="22"/>
          <w:szCs w:val="22"/>
        </w:rPr>
        <w:t> </w:t>
      </w:r>
      <w:hyperlink r:id="rId6" w:history="1">
        <w:r>
          <w:rPr>
            <w:rStyle w:val="a6"/>
            <w:rFonts w:ascii="Calibri" w:hAnsi="Calibri"/>
            <w:color w:val="800080"/>
            <w:sz w:val="22"/>
            <w:szCs w:val="22"/>
            <w:u w:val="none"/>
          </w:rPr>
          <w:t>http://mama.darievna.ru</w:t>
        </w:r>
      </w:hyperlink>
    </w:p>
    <w:p w:rsidR="007F05A7" w:rsidRDefault="007F05A7" w:rsidP="007F05A7">
      <w:pPr>
        <w:pStyle w:val="a3"/>
        <w:shd w:val="clear" w:color="auto" w:fill="EAF1DD"/>
        <w:spacing w:before="0" w:beforeAutospacing="0" w:after="0" w:afterAutospacing="0"/>
        <w:jc w:val="right"/>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r>
        <w:rPr>
          <w:rFonts w:ascii="Calibri" w:hAnsi="Calibri"/>
          <w:color w:val="000000"/>
          <w:sz w:val="22"/>
          <w:szCs w:val="22"/>
        </w:rPr>
        <w:t>      </w:t>
      </w:r>
      <w:hyperlink r:id="rId7" w:history="1">
        <w:r>
          <w:rPr>
            <w:rStyle w:val="a6"/>
            <w:rFonts w:ascii="Calibri" w:hAnsi="Calibri"/>
            <w:color w:val="800080"/>
            <w:sz w:val="22"/>
            <w:szCs w:val="22"/>
            <w:u w:val="none"/>
          </w:rPr>
          <w:t>http://psy.1september.ru</w:t>
        </w:r>
      </w:hyperlink>
    </w:p>
    <w:p w:rsidR="007F05A7" w:rsidRDefault="007F05A7" w:rsidP="007F05A7">
      <w:pPr>
        <w:pStyle w:val="a3"/>
        <w:shd w:val="clear" w:color="auto" w:fill="EAF1DD"/>
        <w:spacing w:before="0" w:beforeAutospacing="0" w:after="0" w:afterAutospacing="0"/>
        <w:jc w:val="right"/>
        <w:rPr>
          <w:color w:val="000000"/>
          <w:sz w:val="27"/>
          <w:szCs w:val="27"/>
        </w:rPr>
      </w:pPr>
      <w:r>
        <w:rPr>
          <w:rFonts w:ascii="Calibri" w:hAnsi="Calibri"/>
          <w:color w:val="000000"/>
          <w:sz w:val="22"/>
          <w:szCs w:val="22"/>
        </w:rPr>
        <w:t>                </w:t>
      </w:r>
      <w:r>
        <w:rPr>
          <w:rStyle w:val="apple-converted-space"/>
          <w:rFonts w:ascii="Calibri" w:hAnsi="Calibri"/>
          <w:color w:val="000000"/>
          <w:sz w:val="22"/>
          <w:szCs w:val="22"/>
        </w:rPr>
        <w:t> </w:t>
      </w:r>
      <w:hyperlink r:id="rId8" w:history="1">
        <w:r>
          <w:rPr>
            <w:rStyle w:val="a6"/>
            <w:rFonts w:ascii="Calibri" w:hAnsi="Calibri"/>
            <w:color w:val="800080"/>
            <w:sz w:val="22"/>
            <w:szCs w:val="22"/>
          </w:rPr>
          <w:t>http://menobr.ru/</w:t>
        </w:r>
      </w:hyperlink>
    </w:p>
    <w:p w:rsidR="008E1E4D" w:rsidRDefault="008E1E4D"/>
    <w:sectPr w:rsidR="008E1E4D" w:rsidSect="008E1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A27CF"/>
    <w:multiLevelType w:val="multilevel"/>
    <w:tmpl w:val="B276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4273A7"/>
    <w:multiLevelType w:val="multilevel"/>
    <w:tmpl w:val="3378F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454A91"/>
    <w:multiLevelType w:val="multilevel"/>
    <w:tmpl w:val="CDBC42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BE6A88"/>
    <w:multiLevelType w:val="multilevel"/>
    <w:tmpl w:val="4CA4A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B979DF"/>
    <w:multiLevelType w:val="multilevel"/>
    <w:tmpl w:val="589A81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0A0CAA"/>
    <w:multiLevelType w:val="multilevel"/>
    <w:tmpl w:val="071E46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CF651A"/>
    <w:multiLevelType w:val="multilevel"/>
    <w:tmpl w:val="B94AD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F212F3"/>
    <w:multiLevelType w:val="multilevel"/>
    <w:tmpl w:val="63B0E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014DAD"/>
    <w:multiLevelType w:val="multilevel"/>
    <w:tmpl w:val="44665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8"/>
  </w:num>
  <w:num w:numId="5">
    <w:abstractNumId w:val="4"/>
  </w:num>
  <w:num w:numId="6">
    <w:abstractNumId w:val="7"/>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2228B6"/>
    <w:rsid w:val="002228B6"/>
    <w:rsid w:val="00326BBA"/>
    <w:rsid w:val="007F05A7"/>
    <w:rsid w:val="008E1E4D"/>
    <w:rsid w:val="00EF7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E4D"/>
  </w:style>
  <w:style w:type="paragraph" w:styleId="1">
    <w:name w:val="heading 1"/>
    <w:basedOn w:val="a"/>
    <w:link w:val="10"/>
    <w:uiPriority w:val="9"/>
    <w:qFormat/>
    <w:rsid w:val="002228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F05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8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2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28B6"/>
  </w:style>
  <w:style w:type="character" w:customStyle="1" w:styleId="30">
    <w:name w:val="Заголовок 3 Знак"/>
    <w:basedOn w:val="a0"/>
    <w:link w:val="3"/>
    <w:uiPriority w:val="9"/>
    <w:semiHidden/>
    <w:rsid w:val="007F05A7"/>
    <w:rPr>
      <w:rFonts w:asciiTheme="majorHAnsi" w:eastAsiaTheme="majorEastAsia" w:hAnsiTheme="majorHAnsi" w:cstheme="majorBidi"/>
      <w:b/>
      <w:bCs/>
      <w:color w:val="4F81BD" w:themeColor="accent1"/>
    </w:rPr>
  </w:style>
  <w:style w:type="character" w:customStyle="1" w:styleId="grame">
    <w:name w:val="grame"/>
    <w:basedOn w:val="a0"/>
    <w:rsid w:val="007F05A7"/>
  </w:style>
  <w:style w:type="character" w:styleId="a4">
    <w:name w:val="Strong"/>
    <w:basedOn w:val="a0"/>
    <w:uiPriority w:val="22"/>
    <w:qFormat/>
    <w:rsid w:val="007F05A7"/>
    <w:rPr>
      <w:b/>
      <w:bCs/>
    </w:rPr>
  </w:style>
  <w:style w:type="character" w:customStyle="1" w:styleId="spelle">
    <w:name w:val="spelle"/>
    <w:basedOn w:val="a0"/>
    <w:rsid w:val="007F05A7"/>
  </w:style>
  <w:style w:type="character" w:styleId="a5">
    <w:name w:val="Emphasis"/>
    <w:basedOn w:val="a0"/>
    <w:uiPriority w:val="20"/>
    <w:qFormat/>
    <w:rsid w:val="007F05A7"/>
    <w:rPr>
      <w:i/>
      <w:iCs/>
    </w:rPr>
  </w:style>
  <w:style w:type="character" w:styleId="a6">
    <w:name w:val="Hyperlink"/>
    <w:basedOn w:val="a0"/>
    <w:uiPriority w:val="99"/>
    <w:semiHidden/>
    <w:unhideWhenUsed/>
    <w:rsid w:val="007F05A7"/>
    <w:rPr>
      <w:color w:val="0000FF"/>
      <w:u w:val="single"/>
    </w:rPr>
  </w:style>
  <w:style w:type="paragraph" w:styleId="a7">
    <w:name w:val="Balloon Text"/>
    <w:basedOn w:val="a"/>
    <w:link w:val="a8"/>
    <w:uiPriority w:val="99"/>
    <w:semiHidden/>
    <w:unhideWhenUsed/>
    <w:rsid w:val="00EF78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7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359">
      <w:bodyDiv w:val="1"/>
      <w:marLeft w:val="0"/>
      <w:marRight w:val="0"/>
      <w:marTop w:val="0"/>
      <w:marBottom w:val="0"/>
      <w:divBdr>
        <w:top w:val="none" w:sz="0" w:space="0" w:color="auto"/>
        <w:left w:val="none" w:sz="0" w:space="0" w:color="auto"/>
        <w:bottom w:val="none" w:sz="0" w:space="0" w:color="auto"/>
        <w:right w:val="none" w:sz="0" w:space="0" w:color="auto"/>
      </w:divBdr>
    </w:div>
    <w:div w:id="46735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nobr.ru/" TargetMode="External"/><Relationship Id="rId3" Type="http://schemas.microsoft.com/office/2007/relationships/stylesWithEffects" Target="stylesWithEffects.xml"/><Relationship Id="rId7" Type="http://schemas.openxmlformats.org/officeDocument/2006/relationships/hyperlink" Target="http://psy.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ma.darievna.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DNS</cp:lastModifiedBy>
  <cp:revision>4</cp:revision>
  <dcterms:created xsi:type="dcterms:W3CDTF">2014-11-08T03:50:00Z</dcterms:created>
  <dcterms:modified xsi:type="dcterms:W3CDTF">2015-01-18T13:37:00Z</dcterms:modified>
</cp:coreProperties>
</file>