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11" w:rsidRDefault="00041850" w:rsidP="00686611">
      <w:pPr>
        <w:pStyle w:val="2"/>
        <w:tabs>
          <w:tab w:val="left" w:pos="7797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План подготовки к ОГЭ</w:t>
      </w:r>
      <w:r w:rsidR="00686611">
        <w:rPr>
          <w:rFonts w:ascii="Times New Roman" w:hAnsi="Times New Roman"/>
          <w:b/>
          <w:sz w:val="28"/>
          <w:szCs w:val="28"/>
        </w:rPr>
        <w:t xml:space="preserve"> по обществознанию</w:t>
      </w:r>
    </w:p>
    <w:bookmarkEnd w:id="0"/>
    <w:p w:rsidR="00686611" w:rsidRDefault="00686611" w:rsidP="00686611">
      <w:pPr>
        <w:pStyle w:val="2"/>
        <w:tabs>
          <w:tab w:val="left" w:pos="7797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Пояснительная записка</w:t>
      </w:r>
    </w:p>
    <w:p w:rsidR="00686611" w:rsidRDefault="00686611" w:rsidP="00686611">
      <w:pPr>
        <w:pStyle w:val="a3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Данный план составлен  на основе кодификатора и спецификатора  к экзамену по обществознанию в форме ОГЭ.</w:t>
      </w:r>
    </w:p>
    <w:p w:rsidR="00686611" w:rsidRDefault="00686611" w:rsidP="0068661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для обучающихся 9-х классов, которые выбрали обществознание, для сдачи экзамена в новой форме.</w:t>
      </w:r>
    </w:p>
    <w:p w:rsidR="00686611" w:rsidRDefault="00686611" w:rsidP="006866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 построена таким образом, что позволит расширить и углубить знания учащихся по всем основным разделам школьного курса обществознания основной школы, а также ликвидировать возможные пробелы.</w:t>
      </w:r>
    </w:p>
    <w:p w:rsidR="00686611" w:rsidRDefault="00686611" w:rsidP="006866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Целью подготовки является</w:t>
      </w:r>
      <w:r>
        <w:rPr>
          <w:color w:val="000000"/>
          <w:sz w:val="28"/>
          <w:szCs w:val="28"/>
        </w:rPr>
        <w:t>  повышение уровня предметной и психологической подготовки  учащихся к сдаче государственной итоговой аттестации выпускников 9 классов в новой форме по обществознанию 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686611" w:rsidRDefault="00686611" w:rsidP="00686611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8329"/>
      </w:tblGrid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1" w:rsidRDefault="00686611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11" w:rsidRDefault="00686611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Тема занятия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Общество как форма жизнедеятельности людей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Биологическое и социальное в человеке; личность; деятельность человека и ее основные формы (труд, игра, учение)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Общество и человек (задание на обращение к социальным реалиям)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Общество и человек (задание на анализ двух суждений)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Сфера духовной культуры и ее особенности; наука в жизни современного общества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Сфера духовной культуры (задание на анализ двух суждений)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Экономика, ее роль в жизни общества; товары и услуги, ресурсы и потребности, ограниченность ресурсов; экономические системы и собственность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Предпринимательство; малое предпринимательство и индивидуальная трудовая деятельность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Экономическая сфера жизни общества (задание на обращение к социальным реалиям)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Экономическая сфера жизни общества (задание на анализ двух суждений)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общества; семья как малая группа; многообразие социальных ролей в подростковом возрасте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Социальная сфера (задание на обращение к социальным реалиям)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Социальная сфера (задание на анализ двух суждений)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Власть; роль политики в жизни общества; понятие и признаки государства; разделение властей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 xml:space="preserve">Сфера политики и социального управления (задание на обращение </w:t>
            </w:r>
            <w:r w:rsidRPr="00203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социальным реалиям)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Сфера политики и социального управления (задание на анализ двух суждений)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Право, его роль в жизни общества и государства; норма права; нормативный правовой акт; признаки и виды правонарушений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Конституция РФ; основы конституционного строя РФ; федеративное устройство России; органы государственной власти РФ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203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646">
              <w:rPr>
                <w:rFonts w:ascii="Times New Roman" w:hAnsi="Times New Roman" w:cs="Times New Roman"/>
                <w:sz w:val="28"/>
                <w:szCs w:val="28"/>
              </w:rPr>
              <w:t>Понятие правоотношений; право на труд и трудовые правоотношения; трудоустройство несовершеннолетних; семейные правоотношения</w:t>
            </w:r>
          </w:p>
        </w:tc>
      </w:tr>
      <w:tr w:rsidR="00686611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Default="00686611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11" w:rsidRPr="00A97286" w:rsidRDefault="004C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301">
              <w:rPr>
                <w:rFonts w:ascii="Times New Roman" w:hAnsi="Times New Roman" w:cs="Times New Roman"/>
                <w:sz w:val="28"/>
                <w:szCs w:val="28"/>
              </w:rPr>
              <w:t>Право (задание на анализ двух суждений)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4C2301" w:rsidP="00D7494B">
            <w:pPr>
              <w:rPr>
                <w:rFonts w:ascii="Times New Roman" w:hAnsi="Times New Roman" w:cs="Times New Roman"/>
              </w:rPr>
            </w:pPr>
            <w:r w:rsidRPr="004C2301">
              <w:rPr>
                <w:rFonts w:ascii="Times New Roman" w:hAnsi="Times New Roman" w:cs="Times New Roman"/>
                <w:sz w:val="28"/>
              </w:rPr>
              <w:t>Различное содержание в разных вариантах: задание ориентировано на проверяемое умение (задание на сравнение)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4C2301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301">
              <w:rPr>
                <w:rFonts w:ascii="Times New Roman" w:hAnsi="Times New Roman" w:cs="Times New Roman"/>
                <w:sz w:val="28"/>
                <w:szCs w:val="28"/>
              </w:rPr>
              <w:t>Различное содержание в разных вариантах: задание ориентировано на проверяемое умение (задание на установление соответствия)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4C2301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301">
              <w:rPr>
                <w:rFonts w:ascii="Times New Roman" w:hAnsi="Times New Roman" w:cs="Times New Roman"/>
                <w:sz w:val="28"/>
                <w:szCs w:val="28"/>
              </w:rPr>
              <w:t>Различное содержание в разных вариантах: задание ориентировано на проверяемое умение (задание на установление фактов и мнений)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4C2301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301">
              <w:rPr>
                <w:rFonts w:ascii="Times New Roman" w:hAnsi="Times New Roman" w:cs="Times New Roman"/>
                <w:sz w:val="28"/>
                <w:szCs w:val="28"/>
              </w:rPr>
              <w:t>Различное содержание в разных вариантах: задание ориентировано на проверяемое умение (задание на выбор верных позиций из списка)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4C2301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301">
              <w:rPr>
                <w:rFonts w:ascii="Times New Roman" w:hAnsi="Times New Roman" w:cs="Times New Roman"/>
                <w:sz w:val="28"/>
                <w:szCs w:val="28"/>
              </w:rPr>
              <w:t>Различное содержание в разных вариантах: задание ориентировано на проверяемое умение (задание на выбор верных позиций из списка)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4C2301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301">
              <w:rPr>
                <w:rFonts w:ascii="Times New Roman" w:hAnsi="Times New Roman" w:cs="Times New Roman"/>
                <w:sz w:val="28"/>
                <w:szCs w:val="28"/>
              </w:rPr>
              <w:t>(C1). Различное содержание в разных вариантах: задание ориентировано на проверяемое умение (задания на анализ источников)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293A09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09">
              <w:rPr>
                <w:rFonts w:ascii="Times New Roman" w:hAnsi="Times New Roman" w:cs="Times New Roman"/>
                <w:sz w:val="28"/>
                <w:szCs w:val="28"/>
              </w:rPr>
              <w:t>(C2). Различное содержание в разных вариантах: задание ориентировано на проверяемое умение (задания на анализ источников)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293A09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09">
              <w:rPr>
                <w:rFonts w:ascii="Times New Roman" w:hAnsi="Times New Roman" w:cs="Times New Roman"/>
                <w:sz w:val="28"/>
                <w:szCs w:val="28"/>
              </w:rPr>
              <w:t>(C3). Различное содержание в разных вариантах: задание ориентировано на проверяемое умение (задания на анализ источников)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293A09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09">
              <w:rPr>
                <w:rFonts w:ascii="Times New Roman" w:hAnsi="Times New Roman" w:cs="Times New Roman"/>
                <w:sz w:val="28"/>
                <w:szCs w:val="28"/>
              </w:rPr>
              <w:t>(C4). Различное содержание в разных вариантах: задание ориентировано на проверяемое умение (задания на анализ источников)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293A09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09">
              <w:rPr>
                <w:rFonts w:ascii="Times New Roman" w:hAnsi="Times New Roman" w:cs="Times New Roman"/>
                <w:sz w:val="28"/>
                <w:szCs w:val="28"/>
              </w:rPr>
              <w:t>(C5). Различное содержание в разных вариантах: задание ориентировано на проверяемое умение (задания на анализ источников)</w:t>
            </w:r>
          </w:p>
        </w:tc>
      </w:tr>
      <w:tr w:rsidR="00203646" w:rsidTr="006866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Default="00203646" w:rsidP="006768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6" w:rsidRPr="004C2301" w:rsidRDefault="00293A09" w:rsidP="00D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A09">
              <w:rPr>
                <w:rFonts w:ascii="Times New Roman" w:hAnsi="Times New Roman" w:cs="Times New Roman"/>
                <w:sz w:val="28"/>
                <w:szCs w:val="28"/>
              </w:rPr>
              <w:t>(C6). Различное содержание в разных вариантах: задание ориентировано на проверяемое умение (задания на анализ источников)</w:t>
            </w:r>
          </w:p>
        </w:tc>
      </w:tr>
    </w:tbl>
    <w:p w:rsidR="001F62ED" w:rsidRDefault="001F62ED"/>
    <w:sectPr w:rsidR="001F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7253"/>
    <w:multiLevelType w:val="hybridMultilevel"/>
    <w:tmpl w:val="34EEE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C3"/>
    <w:rsid w:val="00041850"/>
    <w:rsid w:val="001F62ED"/>
    <w:rsid w:val="00203646"/>
    <w:rsid w:val="00293A09"/>
    <w:rsid w:val="0037725F"/>
    <w:rsid w:val="004405B7"/>
    <w:rsid w:val="004C2301"/>
    <w:rsid w:val="005E38CA"/>
    <w:rsid w:val="00686611"/>
    <w:rsid w:val="00A97286"/>
    <w:rsid w:val="00B0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86611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6611"/>
    <w:rPr>
      <w:rFonts w:ascii="Calibri" w:eastAsia="Times New Roman" w:hAnsi="Calibri" w:cs="Times New Roman"/>
      <w:lang w:eastAsia="ru-RU"/>
    </w:rPr>
  </w:style>
  <w:style w:type="paragraph" w:styleId="a3">
    <w:name w:val="No Spacing"/>
    <w:basedOn w:val="a"/>
    <w:uiPriority w:val="1"/>
    <w:qFormat/>
    <w:rsid w:val="0068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6611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6866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86611"/>
    <w:rPr>
      <w:b/>
      <w:bCs/>
    </w:rPr>
  </w:style>
  <w:style w:type="character" w:styleId="a7">
    <w:name w:val="Hyperlink"/>
    <w:basedOn w:val="a0"/>
    <w:uiPriority w:val="99"/>
    <w:semiHidden/>
    <w:unhideWhenUsed/>
    <w:rsid w:val="00A972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86611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6611"/>
    <w:rPr>
      <w:rFonts w:ascii="Calibri" w:eastAsia="Times New Roman" w:hAnsi="Calibri" w:cs="Times New Roman"/>
      <w:lang w:eastAsia="ru-RU"/>
    </w:rPr>
  </w:style>
  <w:style w:type="paragraph" w:styleId="a3">
    <w:name w:val="No Spacing"/>
    <w:basedOn w:val="a"/>
    <w:uiPriority w:val="1"/>
    <w:qFormat/>
    <w:rsid w:val="0068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6611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6866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86611"/>
    <w:rPr>
      <w:b/>
      <w:bCs/>
    </w:rPr>
  </w:style>
  <w:style w:type="character" w:styleId="a7">
    <w:name w:val="Hyperlink"/>
    <w:basedOn w:val="a0"/>
    <w:uiPriority w:val="99"/>
    <w:semiHidden/>
    <w:unhideWhenUsed/>
    <w:rsid w:val="00A97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2016-01-19T16:23:00Z</dcterms:created>
  <dcterms:modified xsi:type="dcterms:W3CDTF">2016-01-19T17:43:00Z</dcterms:modified>
</cp:coreProperties>
</file>