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FB" w:rsidRPr="003F674C" w:rsidRDefault="006039FB" w:rsidP="007260B7">
      <w:pPr>
        <w:spacing w:after="0"/>
        <w:rPr>
          <w:sz w:val="24"/>
          <w:szCs w:val="24"/>
        </w:rPr>
      </w:pPr>
    </w:p>
    <w:p w:rsidR="00F4350F" w:rsidRPr="00F4350F" w:rsidRDefault="00F4350F" w:rsidP="00F435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pacing w:val="-5"/>
          <w:sz w:val="32"/>
          <w:szCs w:val="24"/>
          <w:lang w:eastAsia="ru-RU"/>
        </w:rPr>
      </w:pPr>
      <w:bookmarkStart w:id="0" w:name="_GoBack"/>
      <w:r w:rsidRPr="00F4350F">
        <w:rPr>
          <w:rFonts w:ascii="Times New Roman" w:eastAsia="Times New Roman" w:hAnsi="Times New Roman" w:cs="Times New Roman"/>
          <w:b/>
          <w:bCs/>
          <w:spacing w:val="-5"/>
          <w:sz w:val="32"/>
          <w:szCs w:val="24"/>
          <w:lang w:eastAsia="ru-RU"/>
        </w:rPr>
        <w:t>План подготовки к  ЕГЭ по обществознанию</w:t>
      </w:r>
      <w:r w:rsidRPr="00F4350F">
        <w:rPr>
          <w:rFonts w:ascii="Times New Roman" w:eastAsia="Times New Roman" w:hAnsi="Times New Roman" w:cs="Times New Roman"/>
          <w:b/>
          <w:bCs/>
          <w:spacing w:val="-5"/>
          <w:sz w:val="32"/>
          <w:szCs w:val="24"/>
          <w:lang w:eastAsia="ru-RU"/>
        </w:rPr>
        <w:t xml:space="preserve"> в 2015-2016 учебном году</w:t>
      </w:r>
    </w:p>
    <w:bookmarkEnd w:id="0"/>
    <w:p w:rsidR="00F4350F" w:rsidRPr="00F4350F" w:rsidRDefault="00F4350F" w:rsidP="00817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16C" w:rsidRPr="00817B0B" w:rsidRDefault="00817B0B" w:rsidP="00817B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7B0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 реформирования российской системы образования актуальной стала проблема подготовки учащихся к новой форме аттестации – ЕГЭ.  ЕГЭ  по обществознанию  относится к числу тех предметов, которые являются наиболее востребованными. Программа элективного курса «Подготовка к  ЕГЭ по обществознанию» предназначена для теоретической и практической помощи в подготовке к Государственной итоговой аттестации выпускников по обществознанию в рамках Единого государственного экзамена. Программа курса ориентирована на  повторение, систематизацию и углубленное изучение курса обществознания средней школы, а также на подготовку учащихся 10-11-х классов к ЕГЭ.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элективного курса составлена на основе:</w:t>
      </w:r>
    </w:p>
    <w:p w:rsidR="008E616C" w:rsidRPr="008E616C" w:rsidRDefault="008E616C" w:rsidP="008E61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Федерального компонента государственного стандарта общего образования по обществознанию (от 05.03.2004 №1089);</w:t>
      </w:r>
    </w:p>
    <w:p w:rsidR="008E616C" w:rsidRPr="008E616C" w:rsidRDefault="008E616C" w:rsidP="008E61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Демонстрационного варианта контрольных измерительных материалов единог</w:t>
      </w:r>
      <w:r w:rsidR="007E7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государственного экзамена 2014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 обществознанию;</w:t>
      </w:r>
    </w:p>
    <w:p w:rsidR="008E616C" w:rsidRPr="008E616C" w:rsidRDefault="008E616C" w:rsidP="008E61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Кодификатора элементов содержания и требований к уровню подготовки выпускников общеобразовательных </w:t>
      </w:r>
      <w:r w:rsidR="007E7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учреждений для проведения в 2014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единого государственного экзамена по обществознанию;</w:t>
      </w:r>
    </w:p>
    <w:p w:rsidR="008E616C" w:rsidRPr="008E616C" w:rsidRDefault="008E616C" w:rsidP="008E61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Спецификации контрольных измерительных </w:t>
      </w:r>
      <w:r w:rsidR="007E7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материалов для проведения в 2014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единого государственного экзамена по обществознанию.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курса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  целенаправленная и качественная подготовка учащихся к новой форме аттестации – ЕГЭ.</w:t>
      </w:r>
    </w:p>
    <w:p w:rsidR="008E616C" w:rsidRPr="008E616C" w:rsidRDefault="008E616C" w:rsidP="00817B0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предметной компетентности учеников;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 учащихся устойчивого интереса к предмету;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изложение и повторение курса обществознания;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умений и навыков  решения типовых тестовых заданий;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умений выполнять задания повышенной и высокой сложности.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процедуре контроля в формате единого государственного экзамена;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структурой и содержанием контрольных измерительных материалов по предмету; распределением заданий различного типа (с выбором ответа, с кратким ответом, с развернутым ответом);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умения работать с инструкциями, регламентирующими процедуру проведения экзамена в целом; эффективно распределять время на выполнение заданий различных типов; правильно оформлять решения заданий с развернутым ответом;</w:t>
      </w:r>
    </w:p>
    <w:p w:rsidR="008E616C" w:rsidRPr="008E616C" w:rsidRDefault="008E616C" w:rsidP="00817B0B">
      <w:pPr>
        <w:numPr>
          <w:ilvl w:val="0"/>
          <w:numId w:val="3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психологическая подготовка учащихся к государственной (итоговой) аттестации.</w:t>
      </w:r>
    </w:p>
    <w:p w:rsidR="00817B0B" w:rsidRDefault="00817B0B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курса рассчитана на 70 учебных часов, из расчета 1 час в неделю в 10 классе (35 часов) и 1 час в неделю в 11 классе</w:t>
      </w:r>
      <w:r w:rsidR="007E7D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(35 часов).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Программа курса состоит  из трех разделов:</w:t>
      </w:r>
    </w:p>
    <w:p w:rsidR="008E616C" w:rsidRPr="008E616C" w:rsidRDefault="008E616C" w:rsidP="008E61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ЕГЭ по обществознанию.</w:t>
      </w:r>
    </w:p>
    <w:p w:rsidR="008E616C" w:rsidRPr="008E616C" w:rsidRDefault="008E616C" w:rsidP="008E61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решения заданий ЕГЭ разного уровня сложности.</w:t>
      </w:r>
    </w:p>
    <w:p w:rsidR="008E616C" w:rsidRPr="008E616C" w:rsidRDefault="008E616C" w:rsidP="008E61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Тестовый практикум.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Практические работы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 рамках курса включают следующие формы:</w:t>
      </w:r>
    </w:p>
    <w:p w:rsidR="008E616C" w:rsidRPr="008E616C" w:rsidRDefault="008E616C" w:rsidP="008E61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работа с различными источниками социальной информации, включая современные средства коммуникации (в том числе ресурсы Интернета);</w:t>
      </w:r>
    </w:p>
    <w:p w:rsidR="008E616C" w:rsidRPr="008E616C" w:rsidRDefault="008E616C" w:rsidP="008E61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критическое восприятие и осмысление разнородной социальной информации, отражающей различные подходы, интерпретации социальных явлений, формулирование на этой основе собственных заключений и оценочных суждений;</w:t>
      </w:r>
    </w:p>
    <w:p w:rsidR="008E616C" w:rsidRPr="008E616C" w:rsidRDefault="008E616C" w:rsidP="008E61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явлений и событий, происходящих в современном мире;</w:t>
      </w:r>
    </w:p>
    <w:p w:rsidR="008E616C" w:rsidRPr="008E616C" w:rsidRDefault="008E616C" w:rsidP="008E616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проблемных, логических, творческих задач, отражающих актуальные проблемы современности.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Основное содержание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 – 35 часов.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1. Ос</w:t>
      </w:r>
      <w:r w:rsidR="007E7D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обенности ЕГЭ по обществознанию</w:t>
      </w: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10 ч.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ЕГЭ как способ объективной оценки качества образования. Особенности ЕГЭ по обществознанию: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кодификатор  элементов содержания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спецификация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КИМов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ЕГЭ  по обществознанию.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Правила заполнения бланков ЕГЭ.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Информационные ресурсы ЕГЭ.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2. Методика решения задан</w:t>
      </w:r>
      <w:r w:rsidR="007E7D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ий ЕГЭ разного уровня сложности</w:t>
      </w: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25 ч.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Задания, направленные на определение существенных признаков ключевых обществоведческих понятий; оценивание приведенных положений с точки зрения их соответствия современным научным представлениям; характеристику социальных объектов на основе смоделированных социальных ситуаций; осуществление поиска социальной информации, представленной в таких знаковых системах, как схемы, диаграммы, таблицы; сравнение социальных объектов, выявляя их общие черты и различия.</w:t>
      </w:r>
      <w:proofErr w:type="gramEnd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Задания, направленные на установление соответствия между существенными чертами и признаками изученных явлений и обществоведческими терминами и понятиями; работу с рядом однородной социальной информации, определяя лишнее звено, выделяя обобщающее понятие; выявление структурных элементов с помощью схем и таблиц; соотнесение видовых понятий с родовыми; дифференциацию в социальной информации фактов и мнений; определение терминов и понятий, соответствующих предлагаемому контексту.</w:t>
      </w:r>
      <w:proofErr w:type="gramEnd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Задания, направленные на выявление умения находить, осознанно воспринимать и точно воспроизводить информацию, содержащуюся в тексте в явном виде; на характеристику текста или его отдельных положений на основе изученного курса, с опорой на обществоведческие знания; на использование информации текста в другой познавательной ситуации, формулирование и аргументацию оценочных, а также прогностических суждений, связанных с проблематикой текста.</w:t>
      </w:r>
      <w:proofErr w:type="gramEnd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Задания, проверяющие умение применять правильно раскрытое в смысловом отношении теоретическое положение в заданном контексте. Задания, требующие конкретизации приведенных положений, проверяющее умение иллюстрировать примерами изученные теоретические положения и понятия социально-экономических и гуманитарных наук. </w:t>
      </w:r>
      <w:proofErr w:type="gramStart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Задание-задача, требующее анализа представленной информации, в том числе статистической и графической, объяснения связи социальных объектов, процессов, формулирования и аргументации самостоятельных оценочных, а также прогностических суждений, объяснений, выводов.</w:t>
      </w:r>
      <w:proofErr w:type="gramEnd"/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Задания, требующие составления плана развернутого ответа по конкретной теме обществоведческого курса. Задания, требующие написать мини-сочинение (эссе) по одной теме из шести, предлагаемых экзаменуемому в форме афористических высказываний.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 класс – 35 часов. </w:t>
      </w:r>
    </w:p>
    <w:p w:rsidR="008E616C" w:rsidRPr="008E616C" w:rsidRDefault="007E7D32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3. Тестовый практикум</w:t>
      </w:r>
      <w:r w:rsidR="008E616C"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– 33 ч.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заданий разного уровня  сложности по темам: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Человек и общество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Экономика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 Социальные отношения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Политика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Право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вариантов ЕГЭ.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 № 1.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Тест № 2.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Тест № 3.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Тест № 4.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Тест № 5.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Тест № 6.</w:t>
      </w:r>
    </w:p>
    <w:p w:rsidR="008E616C" w:rsidRPr="00041658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Итоговое повторение и обобщение. – 2 ч.</w:t>
      </w:r>
    </w:p>
    <w:p w:rsidR="00041658" w:rsidRPr="00041658" w:rsidRDefault="00041658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41658" w:rsidRPr="00041658" w:rsidRDefault="00041658" w:rsidP="00041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658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41658" w:rsidRPr="00041658" w:rsidRDefault="00041658" w:rsidP="00041658">
      <w:pPr>
        <w:rPr>
          <w:rFonts w:ascii="Times New Roman" w:hAnsi="Times New Roman" w:cs="Times New Roman"/>
          <w:b/>
          <w:sz w:val="24"/>
          <w:szCs w:val="24"/>
        </w:rPr>
      </w:pPr>
      <w:r w:rsidRPr="00041658">
        <w:rPr>
          <w:rFonts w:ascii="Times New Roman" w:hAnsi="Times New Roman" w:cs="Times New Roman"/>
          <w:b/>
          <w:sz w:val="24"/>
          <w:szCs w:val="24"/>
        </w:rPr>
        <w:t>10 класс – 35 ч.</w:t>
      </w:r>
    </w:p>
    <w:tbl>
      <w:tblPr>
        <w:tblStyle w:val="a3"/>
        <w:tblW w:w="10171" w:type="dxa"/>
        <w:tblLook w:val="04A0" w:firstRow="1" w:lastRow="0" w:firstColumn="1" w:lastColumn="0" w:noHBand="0" w:noVBand="1"/>
      </w:tblPr>
      <w:tblGrid>
        <w:gridCol w:w="828"/>
        <w:gridCol w:w="4667"/>
        <w:gridCol w:w="3260"/>
        <w:gridCol w:w="1416"/>
      </w:tblGrid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Содержание (тема урока)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1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416" w:type="dxa"/>
          </w:tcPr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дата</w:t>
            </w:r>
          </w:p>
        </w:tc>
      </w:tr>
      <w:tr w:rsidR="00817B0B" w:rsidRPr="00041658" w:rsidTr="00AC46B2">
        <w:tc>
          <w:tcPr>
            <w:tcW w:w="8755" w:type="dxa"/>
            <w:gridSpan w:val="3"/>
          </w:tcPr>
          <w:p w:rsidR="00817B0B" w:rsidRPr="00041658" w:rsidRDefault="00817B0B" w:rsidP="006402E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Раздел 1.Особенности ЕГЭ по обществознанию. – 9 ч.</w:t>
            </w:r>
          </w:p>
        </w:tc>
        <w:tc>
          <w:tcPr>
            <w:tcW w:w="1416" w:type="dxa"/>
          </w:tcPr>
          <w:p w:rsidR="00817B0B" w:rsidRPr="00041658" w:rsidRDefault="00817B0B" w:rsidP="006402E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ЕГЭ как способ объективной оценки качества образования.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</w:tc>
        <w:tc>
          <w:tcPr>
            <w:tcW w:w="1416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ЕГЭ по обществознанию: </w:t>
            </w:r>
          </w:p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кодификатор  элементов содержания</w:t>
            </w:r>
          </w:p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спецификация </w:t>
            </w:r>
            <w:proofErr w:type="spellStart"/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 ЕГЭ  по обществознанию.</w:t>
            </w:r>
          </w:p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</w:t>
            </w:r>
            <w:r w:rsidRPr="000416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документами (Кодификатор элементов содержания и требований к уровню подготовки выпускников по обществознанию; Спецификация контрольных измерительных материалов по обществознани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0416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заполнения бланков ЕГЭ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1416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ЕГЭ.</w:t>
            </w:r>
          </w:p>
        </w:tc>
        <w:tc>
          <w:tcPr>
            <w:tcW w:w="3260" w:type="dxa"/>
          </w:tcPr>
          <w:p w:rsidR="00817B0B" w:rsidRPr="007F0C08" w:rsidRDefault="007F0C08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fipi</w:t>
              </w:r>
              <w:proofErr w:type="spellEnd"/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17B0B" w:rsidRPr="007F0C08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17B0B" w:rsidRPr="00817B0B" w:rsidRDefault="00F4350F" w:rsidP="00817B0B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w:history="1">
              <w:r w:rsidR="00817B0B" w:rsidRPr="007F0C08">
                <w:rPr>
                  <w:rStyle w:val="a4"/>
                  <w:rFonts w:ascii="Times New Roman" w:hAnsi="Times New Roman"/>
                  <w:color w:val="auto"/>
                  <w:spacing w:val="-1"/>
                  <w:sz w:val="24"/>
                  <w:szCs w:val="24"/>
                  <w:lang w:val="en-US"/>
                </w:rPr>
                <w:t>http</w:t>
              </w:r>
              <w:r w:rsidR="00817B0B" w:rsidRPr="007F0C08">
                <w:rPr>
                  <w:rStyle w:val="a4"/>
                  <w:rFonts w:ascii="Times New Roman" w:hAnsi="Times New Roman"/>
                  <w:color w:val="auto"/>
                  <w:spacing w:val="-1"/>
                  <w:sz w:val="24"/>
                  <w:szCs w:val="24"/>
                </w:rPr>
                <w:t>://</w:t>
              </w:r>
            </w:hyperlink>
            <w:r w:rsidR="00817B0B" w:rsidRPr="007F0C0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en-US"/>
              </w:rPr>
              <w:t>www</w:t>
            </w:r>
            <w:r w:rsidR="00817B0B" w:rsidRPr="007F0C0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.е</w:t>
            </w:r>
            <w:r w:rsidR="00817B0B" w:rsidRPr="007F0C0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  <w:lang w:val="en-US"/>
              </w:rPr>
              <w:t>g</w:t>
            </w:r>
            <w:r w:rsidR="00817B0B" w:rsidRPr="007F0C08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е.</w:t>
            </w:r>
            <w:hyperlink r:id="rId8" w:history="1">
              <w:proofErr w:type="spellStart"/>
              <w:proofErr w:type="gramStart"/>
              <w:r w:rsidR="00817B0B" w:rsidRPr="007F0C08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817B0B" w:rsidRPr="007F0C08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/>
                </w:rPr>
                <w:t>.</w:t>
              </w:r>
              <w:proofErr w:type="spellStart"/>
              <w:r w:rsidR="00817B0B" w:rsidRPr="007F0C08">
                <w:rPr>
                  <w:rFonts w:ascii="Times New Roman" w:hAnsi="Times New Roman" w:cs="Times New Roman"/>
                  <w:spacing w:val="-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proofErr w:type="gramEnd"/>
            </w:hyperlink>
            <w:r w:rsidR="00817B0B" w:rsidRPr="007F0C08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6" w:type="dxa"/>
          </w:tcPr>
          <w:p w:rsidR="00817B0B" w:rsidRDefault="00817B0B" w:rsidP="006402E4">
            <w:pPr>
              <w:jc w:val="both"/>
            </w:pPr>
          </w:p>
        </w:tc>
      </w:tr>
      <w:tr w:rsidR="00817B0B" w:rsidRPr="00041658" w:rsidTr="00AC46B2">
        <w:tc>
          <w:tcPr>
            <w:tcW w:w="8755" w:type="dxa"/>
            <w:gridSpan w:val="3"/>
          </w:tcPr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Раздел 2. Методика решения заданий разного уровня сложности. – 26 ч.</w:t>
            </w:r>
          </w:p>
        </w:tc>
        <w:tc>
          <w:tcPr>
            <w:tcW w:w="1416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autoSpaceDE w:val="0"/>
              <w:autoSpaceDN w:val="0"/>
              <w:adjustRightInd w:val="0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направленные на определение существенных признаков ключевых обществоведческих понятий; оценивание приведенных положений с точки зрения их соответствия современным научным представлениям. 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pStyle w:val="Default"/>
              <w:jc w:val="both"/>
            </w:pPr>
            <w:r w:rsidRPr="00041658">
              <w:t>Решение заданий с выбором ответа (часть А)</w:t>
            </w:r>
          </w:p>
          <w:p w:rsidR="00817B0B" w:rsidRPr="00041658" w:rsidRDefault="00817B0B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направленные на характеристику социальных объектов на основе смоделированных социальных ситуаций; осуществление поиска социальной информации, представленной в таких знаковых системах, как схемы, диаграммы, таблицы; сравнение социальных объектов, выявляя их общие черты и различия.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pStyle w:val="Default"/>
              <w:jc w:val="both"/>
            </w:pPr>
            <w:r w:rsidRPr="00041658">
              <w:t>Решение заданий с выбором ответа (часть А)</w:t>
            </w:r>
          </w:p>
          <w:p w:rsidR="00817B0B" w:rsidRPr="00041658" w:rsidRDefault="00817B0B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направленные на установление соответствия между существенными чертами и признаками изученных явлений и обществоведческими терминами и понятиями.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817B0B" w:rsidRPr="00041658" w:rsidRDefault="00817B0B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направленные на работу с рядом однородной социальной информации, определяя лишнее звено, выделяя обобщающее понятие.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817B0B" w:rsidRPr="00041658" w:rsidRDefault="00817B0B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направленные на выявление структурных элементов с помощью схем и таблиц; соотнесение видовых понятий с </w:t>
            </w:r>
            <w:proofErr w:type="gramStart"/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родовыми</w:t>
            </w:r>
            <w:proofErr w:type="gramEnd"/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817B0B" w:rsidRPr="00041658" w:rsidRDefault="00817B0B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направленные на дифференциацию в социальной информации фактов и мнений; определение терминов и понятий, соответствующих предлагаемому контексту.</w:t>
            </w:r>
          </w:p>
        </w:tc>
        <w:tc>
          <w:tcPr>
            <w:tcW w:w="3260" w:type="dxa"/>
          </w:tcPr>
          <w:p w:rsidR="00817B0B" w:rsidRPr="00041658" w:rsidRDefault="00817B0B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817B0B" w:rsidRPr="00041658" w:rsidRDefault="00817B0B" w:rsidP="0064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направленные на выявление умения находить, осознанно воспринимать и точно воспроизводить информацию, содержащуюся в тексте в явном виде; на характеристику текста или его отдельных положений на основе изученного курса, с опорой на обществоведческие знания.</w:t>
            </w:r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 xml:space="preserve">Решение заданий с развернутым ответом 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>(часть С)</w:t>
            </w:r>
          </w:p>
          <w:p w:rsidR="00817B0B" w:rsidRPr="00041658" w:rsidRDefault="00817B0B" w:rsidP="006402E4">
            <w:pPr>
              <w:pStyle w:val="Default"/>
              <w:jc w:val="both"/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направленные на использование информации текста в другой познавательной ситуации, формулирование и аргументацию оценочных, а также прогностических суждений, связанных с проблематикой текста.</w:t>
            </w:r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>Решение заданий с развернутым ответом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 xml:space="preserve"> (часть С)</w:t>
            </w:r>
          </w:p>
          <w:p w:rsidR="00817B0B" w:rsidRPr="00041658" w:rsidRDefault="00817B0B" w:rsidP="006402E4">
            <w:pPr>
              <w:pStyle w:val="Default"/>
              <w:jc w:val="both"/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проверяющие умение применять правильно раскрытое в смысловом отношении теоретическое положение в заданном контексте. </w:t>
            </w:r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>Решение заданий с развернутым ответом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 xml:space="preserve"> (часть С)</w:t>
            </w:r>
          </w:p>
          <w:p w:rsidR="00817B0B" w:rsidRPr="00041658" w:rsidRDefault="00817B0B" w:rsidP="006402E4">
            <w:pPr>
              <w:pStyle w:val="Default"/>
              <w:jc w:val="both"/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требующие конкретизации приведенных положений, проверяющее умение иллюстрировать примерами изученные теоретические положения и понятия социально-экономических и гуманитарных наук. </w:t>
            </w:r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 xml:space="preserve">Решение заданий с развернутым ответом 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>(часть С)</w:t>
            </w:r>
          </w:p>
          <w:p w:rsidR="00817B0B" w:rsidRPr="00041658" w:rsidRDefault="00817B0B" w:rsidP="006402E4">
            <w:pPr>
              <w:pStyle w:val="Default"/>
              <w:jc w:val="both"/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Задание-задача, требующее анализа представленной информации, в том числе статистической и графической, объяснения связи социальных объектов, процессов, формулирования и аргументации самостоятельных оценочных, а также прогностических суждений, объяснений, выводов.</w:t>
            </w:r>
            <w:proofErr w:type="gramEnd"/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 xml:space="preserve">Решение заданий с развернутым ответом 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>(часть С)</w:t>
            </w:r>
          </w:p>
          <w:p w:rsidR="00817B0B" w:rsidRPr="00041658" w:rsidRDefault="00817B0B" w:rsidP="006402E4">
            <w:pPr>
              <w:pStyle w:val="Default"/>
              <w:jc w:val="both"/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4667" w:type="dxa"/>
          </w:tcPr>
          <w:p w:rsidR="00817B0B" w:rsidRPr="00041658" w:rsidRDefault="00817B0B" w:rsidP="00817B0B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 xml:space="preserve">Задания, требующие составления плана развернутого ответа по конкретной теме обществоведческого курса. </w:t>
            </w:r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>Решение заданий с развернутым ответом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 xml:space="preserve"> (часть С)</w:t>
            </w: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  <w:tr w:rsidR="00817B0B" w:rsidRPr="00041658" w:rsidTr="00AC46B2">
        <w:tc>
          <w:tcPr>
            <w:tcW w:w="828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4667" w:type="dxa"/>
          </w:tcPr>
          <w:p w:rsidR="00817B0B" w:rsidRPr="00041658" w:rsidRDefault="00817B0B" w:rsidP="006402E4">
            <w:pPr>
              <w:tabs>
                <w:tab w:val="left" w:pos="8280"/>
                <w:tab w:val="left" w:pos="9720"/>
              </w:tabs>
              <w:ind w:right="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Задания, требующие написать мини-сочинение (эссе) по одной теме из шести, предлагаемых экзаменуемому в форме афористических высказываний.</w:t>
            </w:r>
          </w:p>
        </w:tc>
        <w:tc>
          <w:tcPr>
            <w:tcW w:w="3260" w:type="dxa"/>
          </w:tcPr>
          <w:p w:rsidR="007E7D32" w:rsidRDefault="00817B0B" w:rsidP="006402E4">
            <w:pPr>
              <w:pStyle w:val="Default"/>
              <w:jc w:val="both"/>
            </w:pPr>
            <w:r w:rsidRPr="00041658">
              <w:t xml:space="preserve">Решение заданий с развернутым ответом </w:t>
            </w:r>
          </w:p>
          <w:p w:rsidR="00817B0B" w:rsidRPr="00041658" w:rsidRDefault="00817B0B" w:rsidP="006402E4">
            <w:pPr>
              <w:pStyle w:val="Default"/>
              <w:jc w:val="both"/>
            </w:pPr>
            <w:r w:rsidRPr="00041658">
              <w:t>(часть С)</w:t>
            </w:r>
          </w:p>
          <w:p w:rsidR="00817B0B" w:rsidRPr="00041658" w:rsidRDefault="00817B0B" w:rsidP="006402E4">
            <w:pPr>
              <w:pStyle w:val="Default"/>
              <w:jc w:val="both"/>
            </w:pPr>
          </w:p>
        </w:tc>
        <w:tc>
          <w:tcPr>
            <w:tcW w:w="1416" w:type="dxa"/>
          </w:tcPr>
          <w:p w:rsidR="00817B0B" w:rsidRPr="00041658" w:rsidRDefault="00817B0B" w:rsidP="006402E4">
            <w:pPr>
              <w:pStyle w:val="Default"/>
              <w:jc w:val="both"/>
            </w:pPr>
          </w:p>
        </w:tc>
      </w:tr>
    </w:tbl>
    <w:p w:rsidR="00041658" w:rsidRPr="00041658" w:rsidRDefault="00041658" w:rsidP="00041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6B2" w:rsidRDefault="00AC46B2" w:rsidP="0004165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658" w:rsidRPr="00041658" w:rsidRDefault="00041658" w:rsidP="00AC46B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658">
        <w:rPr>
          <w:rFonts w:ascii="Times New Roman" w:hAnsi="Times New Roman" w:cs="Times New Roman"/>
          <w:b/>
          <w:sz w:val="24"/>
          <w:szCs w:val="24"/>
        </w:rPr>
        <w:t>11 класс – 35 ч.</w:t>
      </w:r>
    </w:p>
    <w:tbl>
      <w:tblPr>
        <w:tblStyle w:val="a3"/>
        <w:tblW w:w="10171" w:type="dxa"/>
        <w:tblInd w:w="250" w:type="dxa"/>
        <w:tblLook w:val="04A0" w:firstRow="1" w:lastRow="0" w:firstColumn="1" w:lastColumn="0" w:noHBand="0" w:noVBand="1"/>
      </w:tblPr>
      <w:tblGrid>
        <w:gridCol w:w="830"/>
        <w:gridCol w:w="3139"/>
        <w:gridCol w:w="4536"/>
        <w:gridCol w:w="1666"/>
      </w:tblGrid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 w:firstLine="10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Содержание (тема урока)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 w:firstLine="1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666" w:type="dxa"/>
          </w:tcPr>
          <w:p w:rsidR="00AC46B2" w:rsidRDefault="00AC46B2" w:rsidP="00AC46B2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</w:t>
            </w:r>
          </w:p>
          <w:p w:rsidR="00AC46B2" w:rsidRPr="00041658" w:rsidRDefault="00AC46B2" w:rsidP="00AC46B2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C46B2" w:rsidRPr="00041658" w:rsidTr="00AC46B2">
        <w:tc>
          <w:tcPr>
            <w:tcW w:w="8505" w:type="dxa"/>
            <w:gridSpan w:val="3"/>
          </w:tcPr>
          <w:p w:rsidR="00AC46B2" w:rsidRPr="00041658" w:rsidRDefault="00AC46B2" w:rsidP="006402E4">
            <w:pPr>
              <w:tabs>
                <w:tab w:val="left" w:pos="7263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Раздел 3. Тестовый практикум. – 33 ч.</w:t>
            </w: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7263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3139" w:type="dxa"/>
          </w:tcPr>
          <w:p w:rsidR="00AC46B2" w:rsidRPr="00041658" w:rsidRDefault="00AC46B2" w:rsidP="007E7D32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Решение тематических тестов по темам:</w:t>
            </w:r>
          </w:p>
          <w:p w:rsidR="007E7D32" w:rsidRDefault="007E7D32" w:rsidP="006402E4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 и общество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Фронтальный опрос по основным терминам и понятиям раздела. Решение заданий с выбором ответа (часть А)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развернутым ответом (часть С)</w:t>
            </w:r>
          </w:p>
        </w:tc>
        <w:tc>
          <w:tcPr>
            <w:tcW w:w="1666" w:type="dxa"/>
          </w:tcPr>
          <w:p w:rsidR="00AC46B2" w:rsidRPr="00041658" w:rsidRDefault="00AC46B2" w:rsidP="006402E4">
            <w:pPr>
              <w:pStyle w:val="Default"/>
              <w:jc w:val="both"/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Экономика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Фронтальный опрос по основным терминам и понятиям раздела. Решение заданий с выбором ответа (часть А)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развернутым ответом (часть С)</w:t>
            </w:r>
          </w:p>
        </w:tc>
        <w:tc>
          <w:tcPr>
            <w:tcW w:w="1666" w:type="dxa"/>
          </w:tcPr>
          <w:p w:rsidR="00AC46B2" w:rsidRPr="00041658" w:rsidRDefault="00AC46B2" w:rsidP="006402E4">
            <w:pPr>
              <w:pStyle w:val="Default"/>
              <w:jc w:val="both"/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Социальные отношения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Фронтальный опрос по основным терминам и понятиям раздела. Решение заданий с выбором ответа (часть А)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развернутым ответом (часть С)</w:t>
            </w:r>
          </w:p>
        </w:tc>
        <w:tc>
          <w:tcPr>
            <w:tcW w:w="1666" w:type="dxa"/>
          </w:tcPr>
          <w:p w:rsidR="00AC46B2" w:rsidRPr="00041658" w:rsidRDefault="00AC46B2" w:rsidP="006402E4">
            <w:pPr>
              <w:pStyle w:val="Default"/>
              <w:jc w:val="both"/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Политика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Фронтальный опрос по основным терминам и понятиям раздела. Решение заданий с выбором ответа (часть А)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развернутым ответом (часть С)</w:t>
            </w:r>
          </w:p>
        </w:tc>
        <w:tc>
          <w:tcPr>
            <w:tcW w:w="1666" w:type="dxa"/>
          </w:tcPr>
          <w:p w:rsidR="00AC46B2" w:rsidRPr="00041658" w:rsidRDefault="00AC46B2" w:rsidP="006402E4">
            <w:pPr>
              <w:pStyle w:val="Default"/>
              <w:jc w:val="both"/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Право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Фронтальный опрос по основным терминам и понятиям раздела. Решение заданий с выбором ответа (часть А)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кратким ответом (часть В)</w:t>
            </w:r>
          </w:p>
          <w:p w:rsidR="00AC46B2" w:rsidRPr="00041658" w:rsidRDefault="00AC46B2" w:rsidP="006402E4">
            <w:pPr>
              <w:pStyle w:val="Default"/>
              <w:jc w:val="both"/>
            </w:pPr>
            <w:r w:rsidRPr="00041658">
              <w:t>Решение заданий с развернутым ответом (часть С)</w:t>
            </w:r>
          </w:p>
        </w:tc>
        <w:tc>
          <w:tcPr>
            <w:tcW w:w="1666" w:type="dxa"/>
          </w:tcPr>
          <w:p w:rsidR="00AC46B2" w:rsidRPr="00041658" w:rsidRDefault="00AC46B2" w:rsidP="006402E4">
            <w:pPr>
              <w:pStyle w:val="Default"/>
              <w:jc w:val="both"/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3139" w:type="dxa"/>
          </w:tcPr>
          <w:p w:rsidR="00AC46B2" w:rsidRPr="00041658" w:rsidRDefault="00AC46B2" w:rsidP="00AC46B2">
            <w:pPr>
              <w:tabs>
                <w:tab w:val="left" w:pos="8280"/>
                <w:tab w:val="left" w:pos="9720"/>
              </w:tabs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Решение вариантов ЕГЭ.</w:t>
            </w:r>
          </w:p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Тест № 1.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Тест № 2.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Тест № 3.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Тест № 4.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Тест № 5.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Тест № 6.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B2" w:rsidRPr="00041658" w:rsidTr="00AC46B2">
        <w:tc>
          <w:tcPr>
            <w:tcW w:w="830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3139" w:type="dxa"/>
          </w:tcPr>
          <w:p w:rsidR="00AC46B2" w:rsidRPr="00041658" w:rsidRDefault="00AC46B2" w:rsidP="00640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658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и обобщение.</w:t>
            </w:r>
          </w:p>
        </w:tc>
        <w:tc>
          <w:tcPr>
            <w:tcW w:w="453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C46B2" w:rsidRPr="00041658" w:rsidRDefault="00AC46B2" w:rsidP="006402E4">
            <w:pPr>
              <w:tabs>
                <w:tab w:val="left" w:pos="8280"/>
                <w:tab w:val="left" w:pos="9720"/>
              </w:tabs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658" w:rsidRPr="008E616C" w:rsidRDefault="00041658" w:rsidP="008E616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AC46B2" w:rsidRDefault="00AC46B2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</w:pPr>
    </w:p>
    <w:p w:rsidR="00AC46B2" w:rsidRDefault="00AC46B2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</w:pPr>
    </w:p>
    <w:p w:rsidR="00AC46B2" w:rsidRDefault="00AC46B2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</w:pPr>
    </w:p>
    <w:p w:rsidR="008E616C" w:rsidRPr="008E616C" w:rsidRDefault="008E616C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Требования к уровню подготовки выпускников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Знать и понимать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биосоциальную сущность человека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основные этапы и факторы социализации личности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место и роль человека в системе общественных отношений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закономерности развития общества как сложной самоорганизующейся системы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тенденции развития общества в целом как сложной динамичной системы, а также важнейших социальных институтов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основные социальные институты и процессы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необходимость регулирования общественных отношений, сущность социальных норм, механизмы правового регулирования</w:t>
      </w:r>
    </w:p>
    <w:p w:rsidR="008E616C" w:rsidRPr="008E616C" w:rsidRDefault="008E616C" w:rsidP="008E616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особенности социально-гуманитарного познания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Уметь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характеризовать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анализировать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объяснять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раскрывать на примерах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изученные теоретические положения и понятия социально-экономических и гуманитарных наук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proofErr w:type="gramStart"/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осуществлять поиск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  <w:proofErr w:type="gramEnd"/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сравнивать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оценивать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формулировать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на основе приобретенных обществоведческих знаний собственные суждения и аргументы по определенным проблемам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подготавливать 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аннотацию, рецензию, реферат, творческую работу</w:t>
      </w:r>
    </w:p>
    <w:p w:rsidR="008E616C" w:rsidRPr="008E616C" w:rsidRDefault="008E616C" w:rsidP="008E616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0"/>
          <w:lang w:eastAsia="ru-RU"/>
        </w:rPr>
        <w:t>применять </w:t>
      </w:r>
      <w:r w:rsidRPr="008E616C">
        <w:rPr>
          <w:rFonts w:ascii="Times New Roman" w:eastAsia="Times New Roman" w:hAnsi="Times New Roman" w:cs="Times New Roman"/>
          <w:i/>
          <w:iCs/>
          <w:color w:val="333333"/>
          <w:sz w:val="24"/>
          <w:szCs w:val="20"/>
          <w:lang w:eastAsia="ru-RU"/>
        </w:rPr>
        <w:t>с</w:t>
      </w: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 xml:space="preserve">Использовать приобретенные знания и умения </w:t>
      </w:r>
      <w:proofErr w:type="gramStart"/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для</w:t>
      </w:r>
      <w:proofErr w:type="gramEnd"/>
      <w:r w:rsidR="00AC46B2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: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оценки общественных изменений с точки зрения демократических и гуманистических ценностей, лежащих в основе Конституции Российской Федерации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решения практических проблем, возникающих в социальной деятельности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lastRenderedPageBreak/>
        <w:t>ориентировки в актуальных общественных событиях, определения личной гражданской позиции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предвидения возможных последствий определенных социальных действий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ориентации в социальных и гуманитарных науках, их последующего изучения в учреждениях среднего и высшего профессионального образования</w:t>
      </w:r>
    </w:p>
    <w:p w:rsidR="008E616C" w:rsidRPr="008E616C" w:rsidRDefault="008E616C" w:rsidP="008E616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оценки происходящих событий и поведения людей с точки зрения морали и права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ДОПОЛНИТЕЛЬНЫЕ ОБОБЩАЮЩИЕ МАТЕРИАЛЫ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Единый государственный экзамен 2010. Обществознание. Универсальные материалы для подготовки учащихся/ ФИПИ авторы-составители: О.А. Котова, Т. Е.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Лискова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, Е.Л. Рутковская – М.: Интеллект-Центр, 2009.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 ЕГЭ-2010: Обществознание / ФИПИ авторы-составители: Т.Е.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Лискова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, О.А. Котова – М.: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Астрель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, 2009.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ЕГЭ-2010. Федеральный банк экзаменационных материалов (открытый сегмент). Обществознание/ ФИПИ авторы-составители: Е.Л. Рутковская, О.А. Котова, Т.Е.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Лискова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, О.В.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Кишенкова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, Е.С.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Королькова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– М.: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Эксмо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, 2009.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Обществознание. Типичные ошибки при выполнении заданий Единого государственного экзамена/ ФИПИ авторы: Е.Л. Рутковская, А.Ю.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Лазебникова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, Е.С.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Королькова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– М: Русское слово, 2009.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ЕГЭ. Обществознание. Тематическая рабочая тетрадь/ФИПИ авторы: Е.Л. Рутковская, А.Ю.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Лазебникова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, Е.С.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Королькова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– М.: Экзамен, 2009.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Самое полное издание типовых вариантов реальных заданий ЕГЭ. 2009. Обществознание/ ФИПИ авторы-составители: О.А. Котова, Т.Е.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Лискова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 – М.: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Астрель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, 2009.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Отличник ЕГЭ. Обществознание. Решение сложных задач / ФИПИ авторы-составители: О.А. Котова, Т. Е.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Лискова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, Е.Л. Рутковская – М.: Интеллект-Центр, 2010.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Единый государственный экзамен 2011. Обществознание. Универсальные материалы для подготовки учащихся/ ФИПИ автор-составитель: Е.Л. Рутковская – М.: Интеллект-Центр, 2010.</w:t>
      </w:r>
    </w:p>
    <w:p w:rsidR="008E616C" w:rsidRPr="008E616C" w:rsidRDefault="008E616C" w:rsidP="008E616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 ЕГЭ-2011: Обществознание / ФИПИ авторы-составители: Т.Е.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Лискова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 xml:space="preserve">, О.А. Котова – М.: </w:t>
      </w:r>
      <w:proofErr w:type="spell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Астрель</w:t>
      </w:r>
      <w:proofErr w:type="spell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, 2010.</w:t>
      </w:r>
    </w:p>
    <w:p w:rsidR="008E616C" w:rsidRPr="008E616C" w:rsidRDefault="008E616C" w:rsidP="008E616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b/>
          <w:bCs/>
          <w:color w:val="333333"/>
          <w:sz w:val="24"/>
          <w:szCs w:val="20"/>
          <w:lang w:eastAsia="ru-RU"/>
        </w:rPr>
        <w:t>ИНТЕРНЕТ-РЕСУРСЫ</w:t>
      </w:r>
    </w:p>
    <w:p w:rsidR="008E616C" w:rsidRPr="008E616C" w:rsidRDefault="008E616C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http://www.е</w:t>
      </w:r>
      <w:proofErr w:type="gramStart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g</w:t>
      </w:r>
      <w:proofErr w:type="gramEnd"/>
      <w:r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е.edu.ru – портал информационной поддержки Единого государственного экзамена</w:t>
      </w:r>
    </w:p>
    <w:p w:rsidR="008E616C" w:rsidRPr="00AC46B2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9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http://www.mon.ru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hyperlink r:id="rId10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gov.ru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– официальный сайт Министерства образования и науки РФ</w:t>
      </w:r>
    </w:p>
    <w:p w:rsidR="008E616C" w:rsidRPr="00AC46B2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11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http://www.fipi.ru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–  портал федерального института педагогических измерений</w:t>
      </w:r>
    </w:p>
    <w:p w:rsidR="008E616C" w:rsidRPr="00AC46B2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12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http://www.school.edu.ru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– российский общеобразовательный Портал</w:t>
      </w:r>
    </w:p>
    <w:p w:rsidR="008E616C" w:rsidRPr="00AC46B2" w:rsidRDefault="008E616C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http://www.som.fio.ru – сайт Федерации </w:t>
      </w:r>
      <w:proofErr w:type="gramStart"/>
      <w:r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Интернет-образования</w:t>
      </w:r>
      <w:proofErr w:type="gramEnd"/>
      <w:r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, сетевое объединение методистов</w:t>
      </w:r>
    </w:p>
    <w:p w:rsidR="008E616C" w:rsidRPr="00AC46B2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13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http://www.it-n.ru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– российская версия международного проекта Сеть творческих учителей</w:t>
      </w:r>
    </w:p>
    <w:p w:rsidR="008E616C" w:rsidRPr="00AC46B2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14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http://www.standart.edu.ru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– государственные образовательные стандарты второго поколения</w:t>
      </w:r>
    </w:p>
    <w:p w:rsidR="008E616C" w:rsidRPr="00AC46B2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hyperlink r:id="rId15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http://www.levada.ru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– Левада-Центр изучения общественного мнения</w:t>
      </w:r>
    </w:p>
    <w:p w:rsidR="008E616C" w:rsidRPr="008E616C" w:rsidRDefault="00F4350F" w:rsidP="008E616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</w:pPr>
      <w:hyperlink r:id="rId16" w:history="1">
        <w:r w:rsidR="008E616C" w:rsidRPr="00AC46B2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http://www.elibrary.ru/defaultx.asp</w:t>
        </w:r>
      </w:hyperlink>
      <w:r w:rsidR="008E616C" w:rsidRPr="00AC46B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8E616C" w:rsidRPr="008E616C">
        <w:rPr>
          <w:rFonts w:ascii="Times New Roman" w:eastAsia="Times New Roman" w:hAnsi="Times New Roman" w:cs="Times New Roman"/>
          <w:color w:val="333333"/>
          <w:sz w:val="24"/>
          <w:szCs w:val="20"/>
          <w:lang w:eastAsia="ru-RU"/>
        </w:rPr>
        <w:t>– научная электронная библиотека</w:t>
      </w:r>
    </w:p>
    <w:p w:rsidR="008E616C" w:rsidRPr="008E616C" w:rsidRDefault="008E616C" w:rsidP="003F674C">
      <w:pPr>
        <w:spacing w:after="0"/>
        <w:rPr>
          <w:sz w:val="24"/>
          <w:szCs w:val="24"/>
        </w:rPr>
      </w:pPr>
    </w:p>
    <w:sectPr w:rsidR="008E616C" w:rsidRPr="008E616C" w:rsidSect="00817B0B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CAB"/>
    <w:multiLevelType w:val="multilevel"/>
    <w:tmpl w:val="200E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82801"/>
    <w:multiLevelType w:val="multilevel"/>
    <w:tmpl w:val="D946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65E9"/>
    <w:multiLevelType w:val="multilevel"/>
    <w:tmpl w:val="B57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95501"/>
    <w:multiLevelType w:val="multilevel"/>
    <w:tmpl w:val="ACE8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808B9"/>
    <w:multiLevelType w:val="multilevel"/>
    <w:tmpl w:val="8608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20BF6"/>
    <w:multiLevelType w:val="multilevel"/>
    <w:tmpl w:val="F750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A2C5E"/>
    <w:multiLevelType w:val="multilevel"/>
    <w:tmpl w:val="A08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4340D"/>
    <w:multiLevelType w:val="multilevel"/>
    <w:tmpl w:val="3C5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E314F"/>
    <w:multiLevelType w:val="multilevel"/>
    <w:tmpl w:val="D54A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40B94"/>
    <w:multiLevelType w:val="multilevel"/>
    <w:tmpl w:val="DBE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50"/>
    <w:rsid w:val="00041658"/>
    <w:rsid w:val="003F674C"/>
    <w:rsid w:val="004E2C50"/>
    <w:rsid w:val="006039FB"/>
    <w:rsid w:val="00650B43"/>
    <w:rsid w:val="007260B7"/>
    <w:rsid w:val="007E7D32"/>
    <w:rsid w:val="007F0C08"/>
    <w:rsid w:val="00817B0B"/>
    <w:rsid w:val="008E616C"/>
    <w:rsid w:val="00AC46B2"/>
    <w:rsid w:val="00CA2E49"/>
    <w:rsid w:val="00E20B16"/>
    <w:rsid w:val="00F4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rsid w:val="0004165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rsid w:val="000416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u" TargetMode="External"/><Relationship Id="rId13" Type="http://schemas.openxmlformats.org/officeDocument/2006/relationships/hyperlink" Target="http://www.it-n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evada.ru/" TargetMode="External"/><Relationship Id="rId10" Type="http://schemas.openxmlformats.org/officeDocument/2006/relationships/hyperlink" Target="http://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n.ru/" TargetMode="External"/><Relationship Id="rId14" Type="http://schemas.openxmlformats.org/officeDocument/2006/relationships/hyperlink" Target="http://www.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E451-FA48-4094-9E2B-28E6F2AC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dcterms:created xsi:type="dcterms:W3CDTF">2014-08-31T10:31:00Z</dcterms:created>
  <dcterms:modified xsi:type="dcterms:W3CDTF">2016-01-19T17:47:00Z</dcterms:modified>
</cp:coreProperties>
</file>