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8F" w:rsidRPr="008B1F8F" w:rsidRDefault="008B1F8F" w:rsidP="008B1F8F">
      <w:pPr>
        <w:jc w:val="both"/>
        <w:textAlignment w:val="baseline"/>
        <w:rPr>
          <w:color w:val="000000"/>
          <w:sz w:val="28"/>
          <w:szCs w:val="28"/>
        </w:rPr>
      </w:pPr>
      <w:r w:rsidRPr="008B1F8F">
        <w:rPr>
          <w:b/>
          <w:bCs/>
          <w:color w:val="000000"/>
          <w:sz w:val="28"/>
          <w:szCs w:val="28"/>
          <w:bdr w:val="none" w:sz="0" w:space="0" w:color="auto" w:frame="1"/>
        </w:rPr>
        <w:t>Микроспория </w:t>
      </w:r>
      <w:r w:rsidRPr="008B1F8F">
        <w:rPr>
          <w:color w:val="000000"/>
          <w:sz w:val="28"/>
          <w:szCs w:val="28"/>
        </w:rPr>
        <w:t xml:space="preserve">– это </w:t>
      </w:r>
      <w:proofErr w:type="spellStart"/>
      <w:r w:rsidRPr="008B1F8F">
        <w:rPr>
          <w:color w:val="000000"/>
          <w:sz w:val="28"/>
          <w:szCs w:val="28"/>
        </w:rPr>
        <w:t>микотическое</w:t>
      </w:r>
      <w:proofErr w:type="spellEnd"/>
      <w:r w:rsidRPr="008B1F8F">
        <w:rPr>
          <w:color w:val="000000"/>
          <w:sz w:val="28"/>
          <w:szCs w:val="28"/>
        </w:rPr>
        <w:t xml:space="preserve"> заболевание кожи, волос и ногтевых пластин. Возбудителем микроспории является </w:t>
      </w:r>
      <w:proofErr w:type="spellStart"/>
      <w:r w:rsidRPr="008B1F8F">
        <w:rPr>
          <w:color w:val="000000"/>
          <w:sz w:val="28"/>
          <w:szCs w:val="28"/>
        </w:rPr>
        <w:t>кератинофильный</w:t>
      </w:r>
      <w:proofErr w:type="spellEnd"/>
      <w:r w:rsidRPr="008B1F8F">
        <w:rPr>
          <w:color w:val="000000"/>
          <w:sz w:val="28"/>
          <w:szCs w:val="28"/>
        </w:rPr>
        <w:t xml:space="preserve"> плесневый грибок рода </w:t>
      </w:r>
      <w:proofErr w:type="spellStart"/>
      <w:r w:rsidRPr="008B1F8F">
        <w:rPr>
          <w:color w:val="000000"/>
          <w:sz w:val="28"/>
          <w:szCs w:val="28"/>
        </w:rPr>
        <w:t>Microsporum</w:t>
      </w:r>
      <w:proofErr w:type="spellEnd"/>
      <w:r w:rsidRPr="008B1F8F">
        <w:rPr>
          <w:color w:val="000000"/>
          <w:sz w:val="28"/>
          <w:szCs w:val="28"/>
        </w:rPr>
        <w:t xml:space="preserve">, который паразитирует в ороговевших субстратах. На сто тысяч человек приходятся около 50-70 случаев болезни. Микроспория имеет сезонный характер. Ее инкубационный период составляет 4-6 недель и заканчивается появлением на коже красного и отечного пятна. В дальнейшем появляются новые элементы, имеющие типичную форму колец. Установить диагноз микроспории помогает </w:t>
      </w:r>
      <w:proofErr w:type="spellStart"/>
      <w:r w:rsidRPr="008B1F8F">
        <w:rPr>
          <w:color w:val="000000"/>
          <w:sz w:val="28"/>
          <w:szCs w:val="28"/>
        </w:rPr>
        <w:t>дерматоскопическое</w:t>
      </w:r>
      <w:proofErr w:type="spellEnd"/>
      <w:r w:rsidRPr="008B1F8F">
        <w:rPr>
          <w:color w:val="000000"/>
          <w:sz w:val="28"/>
          <w:szCs w:val="28"/>
        </w:rPr>
        <w:t xml:space="preserve"> и люминесцентное исследование, выявление нитей мицелия в соскобе с гладкой кожи. Лечение сводится к местному и общему применению антимикотических препаратов.</w:t>
      </w:r>
    </w:p>
    <w:p w:rsidR="008B1F8F" w:rsidRPr="008B1F8F" w:rsidRDefault="008B1F8F" w:rsidP="008B1F8F">
      <w:pPr>
        <w:numPr>
          <w:ilvl w:val="0"/>
          <w:numId w:val="1"/>
        </w:numPr>
        <w:spacing w:line="240" w:lineRule="atLeast"/>
        <w:ind w:left="0"/>
        <w:textAlignment w:val="baseline"/>
        <w:rPr>
          <w:color w:val="000000"/>
          <w:sz w:val="28"/>
          <w:szCs w:val="28"/>
        </w:rPr>
      </w:pPr>
      <w:hyperlink r:id="rId6" w:anchor="h2_0" w:history="1">
        <w:r w:rsidRPr="008B1F8F">
          <w:rPr>
            <w:b/>
            <w:bCs/>
            <w:color w:val="2C928D"/>
            <w:sz w:val="28"/>
            <w:szCs w:val="28"/>
            <w:u w:val="single"/>
          </w:rPr>
          <w:t>Источник и пути заражения микроспорией</w:t>
        </w:r>
      </w:hyperlink>
    </w:p>
    <w:p w:rsidR="008B1F8F" w:rsidRPr="008B1F8F" w:rsidRDefault="008B1F8F" w:rsidP="008B1F8F">
      <w:pPr>
        <w:numPr>
          <w:ilvl w:val="0"/>
          <w:numId w:val="1"/>
        </w:numPr>
        <w:spacing w:line="240" w:lineRule="atLeast"/>
        <w:ind w:left="0"/>
        <w:textAlignment w:val="baseline"/>
        <w:rPr>
          <w:color w:val="000000"/>
          <w:sz w:val="28"/>
          <w:szCs w:val="28"/>
        </w:rPr>
      </w:pPr>
      <w:hyperlink r:id="rId7" w:anchor="h2_1" w:history="1">
        <w:r w:rsidRPr="008B1F8F">
          <w:rPr>
            <w:b/>
            <w:bCs/>
            <w:color w:val="2C928D"/>
            <w:sz w:val="28"/>
            <w:szCs w:val="28"/>
            <w:u w:val="single"/>
          </w:rPr>
          <w:t>Симптоматика микроспории</w:t>
        </w:r>
      </w:hyperlink>
    </w:p>
    <w:p w:rsidR="008B1F8F" w:rsidRPr="008B1F8F" w:rsidRDefault="008B1F8F" w:rsidP="008B1F8F">
      <w:pPr>
        <w:numPr>
          <w:ilvl w:val="0"/>
          <w:numId w:val="1"/>
        </w:numPr>
        <w:spacing w:line="240" w:lineRule="atLeast"/>
        <w:ind w:left="0"/>
        <w:textAlignment w:val="baseline"/>
        <w:rPr>
          <w:color w:val="000000"/>
          <w:sz w:val="28"/>
          <w:szCs w:val="28"/>
        </w:rPr>
      </w:pPr>
      <w:hyperlink r:id="rId8" w:anchor="h2_2" w:history="1">
        <w:r w:rsidRPr="008B1F8F">
          <w:rPr>
            <w:b/>
            <w:bCs/>
            <w:color w:val="2C928D"/>
            <w:sz w:val="28"/>
            <w:szCs w:val="28"/>
            <w:u w:val="single"/>
          </w:rPr>
          <w:t>Диагностика микроспории</w:t>
        </w:r>
      </w:hyperlink>
    </w:p>
    <w:p w:rsidR="008B1F8F" w:rsidRPr="008B1F8F" w:rsidRDefault="008B1F8F" w:rsidP="008B1F8F">
      <w:pPr>
        <w:numPr>
          <w:ilvl w:val="0"/>
          <w:numId w:val="1"/>
        </w:numPr>
        <w:spacing w:line="240" w:lineRule="atLeast"/>
        <w:ind w:left="0"/>
        <w:textAlignment w:val="baseline"/>
        <w:rPr>
          <w:color w:val="000000"/>
          <w:sz w:val="28"/>
          <w:szCs w:val="28"/>
        </w:rPr>
      </w:pPr>
      <w:hyperlink r:id="rId9" w:anchor="h2_3" w:history="1">
        <w:r w:rsidRPr="008B1F8F">
          <w:rPr>
            <w:b/>
            <w:bCs/>
            <w:color w:val="2C928D"/>
            <w:sz w:val="28"/>
            <w:szCs w:val="28"/>
            <w:u w:val="single"/>
          </w:rPr>
          <w:t>Лечение и профилактика микроспории</w:t>
        </w:r>
      </w:hyperlink>
    </w:p>
    <w:p w:rsidR="008B1F8F" w:rsidRPr="008B1F8F" w:rsidRDefault="008B1F8F" w:rsidP="008B1F8F">
      <w:pPr>
        <w:numPr>
          <w:ilvl w:val="0"/>
          <w:numId w:val="1"/>
        </w:numPr>
        <w:spacing w:line="240" w:lineRule="atLeast"/>
        <w:ind w:left="0"/>
        <w:textAlignment w:val="baseline"/>
        <w:rPr>
          <w:color w:val="000000"/>
          <w:sz w:val="28"/>
          <w:szCs w:val="28"/>
        </w:rPr>
      </w:pPr>
      <w:hyperlink r:id="rId10" w:anchor="h2_4" w:history="1">
        <w:r w:rsidRPr="008B1F8F">
          <w:rPr>
            <w:b/>
            <w:bCs/>
            <w:color w:val="2C928D"/>
            <w:sz w:val="28"/>
            <w:szCs w:val="28"/>
            <w:u w:val="single"/>
          </w:rPr>
          <w:t>Цены на лечение</w:t>
        </w:r>
      </w:hyperlink>
    </w:p>
    <w:p w:rsidR="008B1F8F" w:rsidRPr="008B1F8F" w:rsidRDefault="008B1F8F" w:rsidP="008B1F8F">
      <w:pPr>
        <w:numPr>
          <w:ilvl w:val="0"/>
          <w:numId w:val="1"/>
        </w:numPr>
        <w:spacing w:line="240" w:lineRule="atLeast"/>
        <w:ind w:left="0"/>
        <w:textAlignment w:val="baseline"/>
        <w:rPr>
          <w:color w:val="000000"/>
          <w:sz w:val="28"/>
          <w:szCs w:val="28"/>
        </w:rPr>
      </w:pPr>
      <w:hyperlink r:id="rId11" w:history="1">
        <w:r w:rsidRPr="008B1F8F">
          <w:rPr>
            <w:b/>
            <w:bCs/>
            <w:color w:val="2C928D"/>
            <w:sz w:val="28"/>
            <w:szCs w:val="28"/>
            <w:u w:val="single"/>
          </w:rPr>
          <w:t>Микроспория - иллюстрации</w:t>
        </w:r>
      </w:hyperlink>
    </w:p>
    <w:p w:rsidR="008B1F8F" w:rsidRPr="008B1F8F" w:rsidRDefault="008B1F8F" w:rsidP="008B1F8F">
      <w:pPr>
        <w:shd w:val="clear" w:color="auto" w:fill="FFFFFF"/>
        <w:textAlignment w:val="baseline"/>
        <w:outlineLvl w:val="1"/>
        <w:rPr>
          <w:color w:val="36AFA8"/>
          <w:sz w:val="28"/>
          <w:szCs w:val="28"/>
        </w:rPr>
      </w:pPr>
      <w:r w:rsidRPr="008B1F8F">
        <w:rPr>
          <w:color w:val="36AFA8"/>
          <w:sz w:val="28"/>
          <w:szCs w:val="28"/>
        </w:rPr>
        <w:t>Микроспория</w:t>
      </w:r>
    </w:p>
    <w:p w:rsidR="008B1F8F" w:rsidRPr="008B1F8F" w:rsidRDefault="008B1F8F" w:rsidP="008B1F8F">
      <w:pPr>
        <w:jc w:val="both"/>
        <w:textAlignment w:val="baseline"/>
        <w:rPr>
          <w:color w:val="000000"/>
          <w:sz w:val="28"/>
          <w:szCs w:val="28"/>
        </w:rPr>
      </w:pPr>
      <w:bookmarkStart w:id="0" w:name="detail"/>
      <w:bookmarkEnd w:id="0"/>
      <w:r w:rsidRPr="008B1F8F">
        <w:rPr>
          <w:b/>
          <w:bCs/>
          <w:color w:val="000000"/>
          <w:sz w:val="28"/>
          <w:szCs w:val="28"/>
          <w:bdr w:val="none" w:sz="0" w:space="0" w:color="auto" w:frame="1"/>
        </w:rPr>
        <w:t>Микроспория </w:t>
      </w:r>
      <w:r w:rsidRPr="008B1F8F">
        <w:rPr>
          <w:color w:val="000000"/>
          <w:sz w:val="28"/>
          <w:szCs w:val="28"/>
        </w:rPr>
        <w:t>– это </w:t>
      </w:r>
      <w:proofErr w:type="spellStart"/>
      <w:r w:rsidRPr="008B1F8F">
        <w:rPr>
          <w:color w:val="000000"/>
          <w:sz w:val="28"/>
          <w:szCs w:val="28"/>
        </w:rPr>
        <w:fldChar w:fldCharType="begin"/>
      </w:r>
      <w:r w:rsidRPr="008B1F8F">
        <w:rPr>
          <w:color w:val="000000"/>
          <w:sz w:val="28"/>
          <w:szCs w:val="28"/>
        </w:rPr>
        <w:instrText xml:space="preserve"> HYPERLINK "http://www.krasotaimedicina.ru/diseases/zabolevanija_dermatologia/fungus_infection" </w:instrText>
      </w:r>
      <w:r w:rsidRPr="008B1F8F">
        <w:rPr>
          <w:color w:val="000000"/>
          <w:sz w:val="28"/>
          <w:szCs w:val="28"/>
        </w:rPr>
        <w:fldChar w:fldCharType="separate"/>
      </w:r>
      <w:r w:rsidRPr="008B1F8F">
        <w:rPr>
          <w:color w:val="999999"/>
          <w:sz w:val="28"/>
          <w:szCs w:val="28"/>
          <w:u w:val="single"/>
        </w:rPr>
        <w:t>микотическое</w:t>
      </w:r>
      <w:proofErr w:type="spellEnd"/>
      <w:r w:rsidRPr="008B1F8F">
        <w:rPr>
          <w:color w:val="999999"/>
          <w:sz w:val="28"/>
          <w:szCs w:val="28"/>
          <w:u w:val="single"/>
        </w:rPr>
        <w:t xml:space="preserve"> заболевание</w:t>
      </w:r>
      <w:r w:rsidRPr="008B1F8F">
        <w:rPr>
          <w:color w:val="000000"/>
          <w:sz w:val="28"/>
          <w:szCs w:val="28"/>
        </w:rPr>
        <w:fldChar w:fldCharType="end"/>
      </w:r>
      <w:r w:rsidRPr="008B1F8F">
        <w:rPr>
          <w:color w:val="000000"/>
          <w:sz w:val="28"/>
          <w:szCs w:val="28"/>
        </w:rPr>
        <w:t xml:space="preserve"> кожи, волос и ногтевых пластин. Возбудителем микроспории является </w:t>
      </w:r>
      <w:proofErr w:type="spellStart"/>
      <w:r w:rsidRPr="008B1F8F">
        <w:rPr>
          <w:color w:val="000000"/>
          <w:sz w:val="28"/>
          <w:szCs w:val="28"/>
        </w:rPr>
        <w:t>кератинофильный</w:t>
      </w:r>
      <w:proofErr w:type="spellEnd"/>
      <w:r w:rsidRPr="008B1F8F">
        <w:rPr>
          <w:color w:val="000000"/>
          <w:sz w:val="28"/>
          <w:szCs w:val="28"/>
        </w:rPr>
        <w:t xml:space="preserve"> плесневый грибок рода </w:t>
      </w:r>
      <w:proofErr w:type="spellStart"/>
      <w:r w:rsidRPr="008B1F8F">
        <w:rPr>
          <w:color w:val="000000"/>
          <w:sz w:val="28"/>
          <w:szCs w:val="28"/>
        </w:rPr>
        <w:t>Microsporum</w:t>
      </w:r>
      <w:proofErr w:type="spellEnd"/>
      <w:r w:rsidRPr="008B1F8F">
        <w:rPr>
          <w:color w:val="000000"/>
          <w:sz w:val="28"/>
          <w:szCs w:val="28"/>
        </w:rPr>
        <w:t>, который паразитирует в ороговевших субстратах. На сто тысяч человек приходятся около 50-70 случаев болезни. Микроспория носит сезонный характер, и большинство случаев заболевания приходится на конец лета и начало осени, это связано с выведением потомства у кошек и других животных.</w:t>
      </w:r>
    </w:p>
    <w:p w:rsidR="008B1F8F" w:rsidRPr="008B1F8F" w:rsidRDefault="008B1F8F" w:rsidP="008B1F8F">
      <w:pPr>
        <w:textAlignment w:val="baseline"/>
        <w:outlineLvl w:val="1"/>
        <w:rPr>
          <w:color w:val="36AFA8"/>
          <w:sz w:val="28"/>
          <w:szCs w:val="28"/>
        </w:rPr>
      </w:pPr>
      <w:bookmarkStart w:id="1" w:name="h2_0"/>
      <w:bookmarkEnd w:id="1"/>
      <w:r w:rsidRPr="008B1F8F">
        <w:rPr>
          <w:color w:val="36AFA8"/>
          <w:sz w:val="28"/>
          <w:szCs w:val="28"/>
        </w:rPr>
        <w:t>Источник и пути заражения микроспорией</w:t>
      </w:r>
    </w:p>
    <w:p w:rsidR="008B1F8F" w:rsidRPr="008B1F8F" w:rsidRDefault="008B1F8F" w:rsidP="008B1F8F">
      <w:pPr>
        <w:jc w:val="both"/>
        <w:textAlignment w:val="baseline"/>
        <w:rPr>
          <w:color w:val="000000"/>
          <w:sz w:val="28"/>
          <w:szCs w:val="28"/>
        </w:rPr>
      </w:pPr>
      <w:r w:rsidRPr="008B1F8F">
        <w:rPr>
          <w:color w:val="000000"/>
          <w:sz w:val="28"/>
          <w:szCs w:val="28"/>
        </w:rPr>
        <w:t xml:space="preserve">Поскольку возбудитель микроспории широко распространен в природе, то инфицирование возможно повсеместно, но в регионах с жарким и влажным климатом микроспорию диагностируют чаще. Передается инфекция контактным путем или же через предметы, обсемененные спорами грибка. Дети в возрасте 5-10 лет чаще болеют микроспорией, при этом среди мальчиков заболеваемость в пять раз выше, чем среди девочек. Взрослые редко болеют микроспорией, в случае же заражения болезнь практически всегда </w:t>
      </w:r>
      <w:proofErr w:type="spellStart"/>
      <w:r w:rsidRPr="008B1F8F">
        <w:rPr>
          <w:color w:val="000000"/>
          <w:sz w:val="28"/>
          <w:szCs w:val="28"/>
        </w:rPr>
        <w:t>самоизлечивается</w:t>
      </w:r>
      <w:proofErr w:type="spellEnd"/>
      <w:r w:rsidRPr="008B1F8F">
        <w:rPr>
          <w:color w:val="000000"/>
          <w:sz w:val="28"/>
          <w:szCs w:val="28"/>
        </w:rPr>
        <w:t xml:space="preserve"> благодаря наличию органических кислот в волосе, которые подавляют рост мицелия.</w:t>
      </w:r>
    </w:p>
    <w:p w:rsidR="008B1F8F" w:rsidRPr="008B1F8F" w:rsidRDefault="008B1F8F" w:rsidP="008B1F8F">
      <w:pPr>
        <w:jc w:val="both"/>
        <w:textAlignment w:val="baseline"/>
        <w:rPr>
          <w:color w:val="000000"/>
          <w:sz w:val="28"/>
          <w:szCs w:val="28"/>
        </w:rPr>
      </w:pPr>
      <w:r w:rsidRPr="008B1F8F">
        <w:rPr>
          <w:color w:val="000000"/>
          <w:sz w:val="28"/>
          <w:szCs w:val="28"/>
        </w:rPr>
        <w:t>Входными воротами для возбудителя микроспории являются микротравмы кожи; </w:t>
      </w:r>
      <w:hyperlink r:id="rId12" w:history="1">
        <w:r w:rsidRPr="008B1F8F">
          <w:rPr>
            <w:color w:val="999999"/>
            <w:sz w:val="28"/>
            <w:szCs w:val="28"/>
            <w:u w:val="single"/>
          </w:rPr>
          <w:t>сухость</w:t>
        </w:r>
      </w:hyperlink>
      <w:r w:rsidRPr="008B1F8F">
        <w:rPr>
          <w:color w:val="000000"/>
          <w:sz w:val="28"/>
          <w:szCs w:val="28"/>
        </w:rPr>
        <w:t xml:space="preserve">, наличие потертостей и </w:t>
      </w:r>
      <w:proofErr w:type="spellStart"/>
      <w:r w:rsidRPr="008B1F8F">
        <w:rPr>
          <w:color w:val="000000"/>
          <w:sz w:val="28"/>
          <w:szCs w:val="28"/>
        </w:rPr>
        <w:t>омозолелостей</w:t>
      </w:r>
      <w:proofErr w:type="spellEnd"/>
      <w:r w:rsidRPr="008B1F8F">
        <w:rPr>
          <w:color w:val="000000"/>
          <w:sz w:val="28"/>
          <w:szCs w:val="28"/>
        </w:rPr>
        <w:t xml:space="preserve"> тоже повышают вероятность инфицирования, так как здоровая кожа без повреждений не доступна для инокуляции грибка. Вирулентность микроспории низкая, а потому при своевременном мытье рук даже обсемененных спорами, заболевание не наступает. Частые контакты с землей, дикими животными, потливость рук и нарушения химического состава </w:t>
      </w:r>
      <w:proofErr w:type="gramStart"/>
      <w:r w:rsidRPr="008B1F8F">
        <w:rPr>
          <w:color w:val="000000"/>
          <w:sz w:val="28"/>
          <w:szCs w:val="28"/>
        </w:rPr>
        <w:t>секрета</w:t>
      </w:r>
      <w:proofErr w:type="gramEnd"/>
      <w:r w:rsidRPr="008B1F8F">
        <w:rPr>
          <w:color w:val="000000"/>
          <w:sz w:val="28"/>
          <w:szCs w:val="28"/>
        </w:rPr>
        <w:t xml:space="preserve"> потовых и сальных желез повышают вероятность возникновения микроспории. В почве споры возбудителя микроспории сохраняются от одного до трех месяцев.</w:t>
      </w:r>
    </w:p>
    <w:p w:rsidR="008B1F8F" w:rsidRPr="008B1F8F" w:rsidRDefault="008B1F8F" w:rsidP="008B1F8F">
      <w:pPr>
        <w:jc w:val="both"/>
        <w:textAlignment w:val="baseline"/>
        <w:rPr>
          <w:color w:val="000000"/>
          <w:sz w:val="28"/>
          <w:szCs w:val="28"/>
        </w:rPr>
      </w:pPr>
      <w:r w:rsidRPr="008B1F8F">
        <w:rPr>
          <w:color w:val="000000"/>
          <w:sz w:val="28"/>
          <w:szCs w:val="28"/>
        </w:rPr>
        <w:t xml:space="preserve">При внедрении гриб начинает размножаться и поражает волосяной фолликул, после чего инфекция распространяется на весь волос, что </w:t>
      </w:r>
      <w:r w:rsidRPr="008B1F8F">
        <w:rPr>
          <w:color w:val="000000"/>
          <w:sz w:val="28"/>
          <w:szCs w:val="28"/>
        </w:rPr>
        <w:lastRenderedPageBreak/>
        <w:t>приводит к разрушению кутикулы волоса, между чешуйками которой и скапливаются споры гриба. В результате мицелий микроспории полностью окружает волос, плотно заполняет луковицу и формирует вокруг волоса чехол.</w:t>
      </w:r>
    </w:p>
    <w:p w:rsidR="008B1F8F" w:rsidRPr="008B1F8F" w:rsidRDefault="008B1F8F" w:rsidP="008B1F8F">
      <w:pPr>
        <w:textAlignment w:val="baseline"/>
        <w:outlineLvl w:val="1"/>
        <w:rPr>
          <w:color w:val="36AFA8"/>
          <w:sz w:val="28"/>
          <w:szCs w:val="28"/>
        </w:rPr>
      </w:pPr>
      <w:bookmarkStart w:id="2" w:name="h2_1"/>
      <w:bookmarkEnd w:id="2"/>
      <w:r w:rsidRPr="008B1F8F">
        <w:rPr>
          <w:color w:val="36AFA8"/>
          <w:sz w:val="28"/>
          <w:szCs w:val="28"/>
        </w:rPr>
        <w:t>Симптоматика микроспории</w:t>
      </w:r>
    </w:p>
    <w:p w:rsidR="008B1F8F" w:rsidRPr="008B1F8F" w:rsidRDefault="008B1F8F" w:rsidP="008B1F8F">
      <w:pPr>
        <w:jc w:val="both"/>
        <w:textAlignment w:val="baseline"/>
        <w:rPr>
          <w:color w:val="000000"/>
          <w:sz w:val="28"/>
          <w:szCs w:val="28"/>
        </w:rPr>
      </w:pPr>
      <w:r w:rsidRPr="008B1F8F">
        <w:rPr>
          <w:b/>
          <w:bCs/>
          <w:noProof/>
          <w:color w:val="36AFA8"/>
          <w:sz w:val="28"/>
          <w:szCs w:val="28"/>
        </w:rPr>
        <w:drawing>
          <wp:anchor distT="0" distB="0" distL="95250" distR="95250" simplePos="0" relativeHeight="251658240" behindDoc="0" locked="0" layoutInCell="1" allowOverlap="0" wp14:anchorId="482945F2" wp14:editId="726D41E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533525"/>
            <wp:effectExtent l="0" t="0" r="0" b="9525"/>
            <wp:wrapSquare wrapText="bothSides"/>
            <wp:docPr id="3" name="Рисунок 3" descr="микроспория гладкой кож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кроспория гладкой кож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F8F">
        <w:rPr>
          <w:color w:val="000000"/>
          <w:sz w:val="28"/>
          <w:szCs w:val="28"/>
        </w:rPr>
        <w:t xml:space="preserve">Микроспория, вызванная </w:t>
      </w:r>
      <w:proofErr w:type="spellStart"/>
      <w:r w:rsidRPr="008B1F8F">
        <w:rPr>
          <w:color w:val="000000"/>
          <w:sz w:val="28"/>
          <w:szCs w:val="28"/>
        </w:rPr>
        <w:t>антропофильным</w:t>
      </w:r>
      <w:proofErr w:type="spellEnd"/>
      <w:r w:rsidRPr="008B1F8F">
        <w:rPr>
          <w:color w:val="000000"/>
          <w:sz w:val="28"/>
          <w:szCs w:val="28"/>
        </w:rPr>
        <w:t xml:space="preserve"> типом грибка, имеет инкубационный период от 4-х до 6-ти недель, после чего на гладкой коже появляется отечное красное пятно, возвышающееся над поверхностью, оно имеет четкие очертания и постепенно увеличивается в размере. Далее очаги поражения выглядят как ярко выраженные кольца, которые состоят из узелков, пузырьков и корочек. Кольца обычно вписаны одно в другое или пересекаются, иногда имеют тенденцию к слиянию. Диаметр колец при микроспории колеблется от 0,5 до 3 см, а их количество редко достигает пяти.</w:t>
      </w:r>
    </w:p>
    <w:p w:rsidR="008B1F8F" w:rsidRPr="008B1F8F" w:rsidRDefault="008B1F8F" w:rsidP="008B1F8F">
      <w:pPr>
        <w:jc w:val="both"/>
        <w:textAlignment w:val="baseline"/>
        <w:rPr>
          <w:color w:val="000000"/>
          <w:sz w:val="28"/>
          <w:szCs w:val="28"/>
        </w:rPr>
      </w:pPr>
      <w:r w:rsidRPr="008B1F8F">
        <w:rPr>
          <w:color w:val="000000"/>
          <w:sz w:val="28"/>
          <w:szCs w:val="28"/>
        </w:rPr>
        <w:t>У детей и молодых женщин при микроспории возможна ярко выраженная воспалительная реакция и небольшое шелушение очагов поражения. У пациентов, которые склонны к </w:t>
      </w:r>
      <w:proofErr w:type="spellStart"/>
      <w:r w:rsidRPr="008B1F8F">
        <w:rPr>
          <w:color w:val="000000"/>
          <w:sz w:val="28"/>
          <w:szCs w:val="28"/>
        </w:rPr>
        <w:fldChar w:fldCharType="begin"/>
      </w:r>
      <w:r w:rsidRPr="008B1F8F">
        <w:rPr>
          <w:color w:val="000000"/>
          <w:sz w:val="28"/>
          <w:szCs w:val="28"/>
        </w:rPr>
        <w:instrText xml:space="preserve"> HYPERLINK "http://www.krasotaimedicina.ru/diseases/zabolevanija_dermatologia/atopic_dermatitis" </w:instrText>
      </w:r>
      <w:r w:rsidRPr="008B1F8F">
        <w:rPr>
          <w:color w:val="000000"/>
          <w:sz w:val="28"/>
          <w:szCs w:val="28"/>
        </w:rPr>
        <w:fldChar w:fldCharType="separate"/>
      </w:r>
      <w:r w:rsidRPr="008B1F8F">
        <w:rPr>
          <w:color w:val="999999"/>
          <w:sz w:val="28"/>
          <w:szCs w:val="28"/>
          <w:u w:val="single"/>
        </w:rPr>
        <w:t>атопическим</w:t>
      </w:r>
      <w:proofErr w:type="spellEnd"/>
      <w:r w:rsidRPr="008B1F8F">
        <w:rPr>
          <w:color w:val="999999"/>
          <w:sz w:val="28"/>
          <w:szCs w:val="28"/>
          <w:u w:val="single"/>
        </w:rPr>
        <w:t xml:space="preserve"> дерматитам</w:t>
      </w:r>
      <w:r w:rsidRPr="008B1F8F">
        <w:rPr>
          <w:color w:val="000000"/>
          <w:sz w:val="28"/>
          <w:szCs w:val="28"/>
        </w:rPr>
        <w:fldChar w:fldCharType="end"/>
      </w:r>
      <w:r w:rsidRPr="008B1F8F">
        <w:rPr>
          <w:color w:val="000000"/>
          <w:sz w:val="28"/>
          <w:szCs w:val="28"/>
        </w:rPr>
        <w:t>, микроспорию не удается своевременно диагностировать, так как грибок нередко маскируется под проявления </w:t>
      </w:r>
      <w:hyperlink r:id="rId14" w:history="1">
        <w:r w:rsidRPr="008B1F8F">
          <w:rPr>
            <w:color w:val="999999"/>
            <w:sz w:val="28"/>
            <w:szCs w:val="28"/>
            <w:u w:val="single"/>
          </w:rPr>
          <w:t>дерматита</w:t>
        </w:r>
      </w:hyperlink>
      <w:r w:rsidRPr="008B1F8F">
        <w:rPr>
          <w:color w:val="000000"/>
          <w:sz w:val="28"/>
          <w:szCs w:val="28"/>
        </w:rPr>
        <w:t>, а терапия гормональными препаратами лишь усиливает симптоматику и провоцирует дальнейшее распространение микроспории.</w:t>
      </w:r>
    </w:p>
    <w:p w:rsidR="008B1F8F" w:rsidRPr="008B1F8F" w:rsidRDefault="008B1F8F" w:rsidP="008B1F8F">
      <w:pPr>
        <w:jc w:val="both"/>
        <w:textAlignment w:val="baseline"/>
        <w:rPr>
          <w:color w:val="000000"/>
          <w:sz w:val="28"/>
          <w:szCs w:val="28"/>
        </w:rPr>
      </w:pPr>
      <w:r w:rsidRPr="008B1F8F">
        <w:rPr>
          <w:color w:val="000000"/>
          <w:sz w:val="28"/>
          <w:szCs w:val="28"/>
        </w:rPr>
        <w:t>Микроспория волосистой части головы встречается у детей в возрасте от 5 до 12 лет, и к моменту полового созревания бесследно проходит. Это феномен связан с изменением химического состава кожного сала и появления в нем и в составе волоса органических кислот, которые губительны для грибка. У детей с рыжими волосами микроспория практически</w:t>
      </w:r>
      <w:bookmarkStart w:id="3" w:name="_GoBack"/>
      <w:bookmarkEnd w:id="3"/>
      <w:r w:rsidRPr="008B1F8F">
        <w:rPr>
          <w:color w:val="000000"/>
          <w:sz w:val="28"/>
          <w:szCs w:val="28"/>
        </w:rPr>
        <w:t xml:space="preserve"> не встречается.</w:t>
      </w:r>
    </w:p>
    <w:p w:rsidR="008B1F8F" w:rsidRPr="008B1F8F" w:rsidRDefault="008B1F8F" w:rsidP="008B1F8F">
      <w:pPr>
        <w:jc w:val="both"/>
        <w:textAlignment w:val="baseline"/>
        <w:rPr>
          <w:color w:val="000000"/>
          <w:sz w:val="28"/>
          <w:szCs w:val="28"/>
        </w:rPr>
      </w:pPr>
      <w:r w:rsidRPr="008B1F8F">
        <w:rPr>
          <w:noProof/>
          <w:color w:val="000000"/>
          <w:sz w:val="28"/>
          <w:szCs w:val="28"/>
        </w:rPr>
        <w:drawing>
          <wp:anchor distT="0" distB="0" distL="95250" distR="95250" simplePos="0" relativeHeight="251658240" behindDoc="0" locked="0" layoutInCell="1" allowOverlap="0" wp14:anchorId="648752AD" wp14:editId="367BA39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981200"/>
            <wp:effectExtent l="0" t="0" r="0" b="0"/>
            <wp:wrapSquare wrapText="bothSides"/>
            <wp:docPr id="2" name="Рисунок 2" descr="микроспория волосистой части голо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кроспория волосистой части головы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F8F">
        <w:rPr>
          <w:color w:val="000000"/>
          <w:sz w:val="28"/>
          <w:szCs w:val="28"/>
        </w:rPr>
        <w:t xml:space="preserve">Очаги поражения располагаются на макушке, </w:t>
      </w:r>
      <w:proofErr w:type="gramStart"/>
      <w:r w:rsidRPr="008B1F8F">
        <w:rPr>
          <w:color w:val="000000"/>
          <w:sz w:val="28"/>
          <w:szCs w:val="28"/>
        </w:rPr>
        <w:t>на</w:t>
      </w:r>
      <w:proofErr w:type="gramEnd"/>
      <w:r w:rsidRPr="008B1F8F">
        <w:rPr>
          <w:color w:val="000000"/>
          <w:sz w:val="28"/>
          <w:szCs w:val="28"/>
        </w:rPr>
        <w:t xml:space="preserve"> </w:t>
      </w:r>
      <w:proofErr w:type="gramStart"/>
      <w:r w:rsidRPr="008B1F8F">
        <w:rPr>
          <w:color w:val="000000"/>
          <w:sz w:val="28"/>
          <w:szCs w:val="28"/>
        </w:rPr>
        <w:t>теменной</w:t>
      </w:r>
      <w:proofErr w:type="gramEnd"/>
      <w:r w:rsidRPr="008B1F8F">
        <w:rPr>
          <w:color w:val="000000"/>
          <w:sz w:val="28"/>
          <w:szCs w:val="28"/>
        </w:rPr>
        <w:t xml:space="preserve"> и височных областях, обычно микроспория кожи головы проявляется в виде 1-2 крупных очагов до 5 см в диаметре с отсевами по бокам более мелких. На месте поражения возникает </w:t>
      </w:r>
      <w:proofErr w:type="gramStart"/>
      <w:r w:rsidRPr="008B1F8F">
        <w:rPr>
          <w:color w:val="000000"/>
          <w:sz w:val="28"/>
          <w:szCs w:val="28"/>
        </w:rPr>
        <w:t>шелушащейся</w:t>
      </w:r>
      <w:proofErr w:type="gramEnd"/>
      <w:r w:rsidRPr="008B1F8F">
        <w:rPr>
          <w:color w:val="000000"/>
          <w:sz w:val="28"/>
          <w:szCs w:val="28"/>
        </w:rPr>
        <w:t xml:space="preserve"> участок, так как сначала грибок поражает только устья волосяных луковиц. При внимательном осмотре можно заметить белые кольцевидные чешуйки, которые окружают волос как манжетка. Через неделю микроспория распространяется и на волосы, они становятся </w:t>
      </w:r>
      <w:hyperlink r:id="rId16" w:history="1">
        <w:r w:rsidRPr="008B1F8F">
          <w:rPr>
            <w:color w:val="999999"/>
            <w:sz w:val="28"/>
            <w:szCs w:val="28"/>
            <w:u w:val="single"/>
          </w:rPr>
          <w:t>ломкими</w:t>
        </w:r>
      </w:hyperlink>
      <w:r w:rsidRPr="008B1F8F">
        <w:rPr>
          <w:color w:val="000000"/>
          <w:sz w:val="28"/>
          <w:szCs w:val="28"/>
        </w:rPr>
        <w:t xml:space="preserve"> и хрупкими. Волосы обламываются на расстоянии 4-6 мм от кожи головы, и участок поражения выглядит как постриженный. Пеньки волос покрыты спорами гриба и кажутся припорошенными пудрой серовато-белого цвета. При поражении микроспорией приглаженные волосы </w:t>
      </w:r>
      <w:r w:rsidRPr="008B1F8F">
        <w:rPr>
          <w:color w:val="000000"/>
          <w:sz w:val="28"/>
          <w:szCs w:val="28"/>
        </w:rPr>
        <w:lastRenderedPageBreak/>
        <w:t>не восстанавливают свое изначальное положение, потому что теряют упругость и эластичность. Кожа головы при микроспории отечна, слегка гиперемирована, ее поверхность покрыта серовато-белыми чешуйками.</w:t>
      </w:r>
    </w:p>
    <w:p w:rsidR="008B1F8F" w:rsidRPr="008B1F8F" w:rsidRDefault="008B1F8F" w:rsidP="008B1F8F">
      <w:pPr>
        <w:jc w:val="both"/>
        <w:textAlignment w:val="baseline"/>
        <w:rPr>
          <w:color w:val="000000"/>
          <w:sz w:val="28"/>
          <w:szCs w:val="28"/>
        </w:rPr>
      </w:pPr>
      <w:r w:rsidRPr="008B1F8F">
        <w:rPr>
          <w:color w:val="000000"/>
          <w:sz w:val="28"/>
          <w:szCs w:val="28"/>
        </w:rPr>
        <w:t>Нагноительная форма микроспории клинически проявляется мягкими по консистенции узлами, которые расположены на синюшно-красной коже. Поверхность узлов покрыта многочисленными гнойничками. При надавливании на инфильтрат через отверстия выделяются капельки гноя. Нагноительные формы микроспории возникают при позднем обращении за медицинской помощью, нерациональной терапии и самолечении, а также при наличии серьезных сопутствующих заболеваний, которые снижают защитные свойства организма.</w:t>
      </w:r>
    </w:p>
    <w:p w:rsidR="008B1F8F" w:rsidRPr="008B1F8F" w:rsidRDefault="008B1F8F" w:rsidP="008B1F8F">
      <w:pPr>
        <w:textAlignment w:val="baseline"/>
        <w:outlineLvl w:val="1"/>
        <w:rPr>
          <w:color w:val="36AFA8"/>
          <w:sz w:val="28"/>
          <w:szCs w:val="28"/>
        </w:rPr>
      </w:pPr>
      <w:bookmarkStart w:id="4" w:name="h2_2"/>
      <w:bookmarkEnd w:id="4"/>
      <w:r w:rsidRPr="008B1F8F">
        <w:rPr>
          <w:color w:val="36AFA8"/>
          <w:sz w:val="28"/>
          <w:szCs w:val="28"/>
        </w:rPr>
        <w:t>Диагностика микроспории</w:t>
      </w:r>
    </w:p>
    <w:p w:rsidR="008B1F8F" w:rsidRPr="008B1F8F" w:rsidRDefault="008B1F8F" w:rsidP="008B1F8F">
      <w:pPr>
        <w:jc w:val="both"/>
        <w:textAlignment w:val="baseline"/>
        <w:rPr>
          <w:color w:val="000000"/>
          <w:sz w:val="28"/>
          <w:szCs w:val="28"/>
        </w:rPr>
      </w:pPr>
      <w:r w:rsidRPr="008B1F8F">
        <w:rPr>
          <w:b/>
          <w:bCs/>
          <w:noProof/>
          <w:color w:val="36AFA8"/>
          <w:sz w:val="28"/>
          <w:szCs w:val="28"/>
        </w:rPr>
        <w:drawing>
          <wp:anchor distT="0" distB="0" distL="95250" distR="95250" simplePos="0" relativeHeight="251658240" behindDoc="0" locked="0" layoutInCell="1" allowOverlap="0" wp14:anchorId="403EE105" wp14:editId="474B538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2105025"/>
            <wp:effectExtent l="0" t="0" r="0" b="9525"/>
            <wp:wrapSquare wrapText="bothSides"/>
            <wp:docPr id="1" name="Рисунок 1" descr="микроспория кожных складок (подмышечная зон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икроспория кожных складок (подмышечная зона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F8F">
        <w:rPr>
          <w:color w:val="000000"/>
          <w:sz w:val="28"/>
          <w:szCs w:val="28"/>
        </w:rPr>
        <w:t>Данных клинического осмотра и наличия в анамнезе контакта с животными достаточно, чтобы </w:t>
      </w:r>
      <w:hyperlink r:id="rId18" w:history="1">
        <w:r w:rsidRPr="008B1F8F">
          <w:rPr>
            <w:color w:val="999999"/>
            <w:sz w:val="28"/>
            <w:szCs w:val="28"/>
            <w:u w:val="single"/>
          </w:rPr>
          <w:t>дерматолог</w:t>
        </w:r>
      </w:hyperlink>
      <w:r w:rsidRPr="008B1F8F">
        <w:rPr>
          <w:color w:val="000000"/>
          <w:sz w:val="28"/>
          <w:szCs w:val="28"/>
        </w:rPr>
        <w:t> мог заподозрить микроспорию. При </w:t>
      </w:r>
      <w:proofErr w:type="spellStart"/>
      <w:r w:rsidRPr="008B1F8F">
        <w:rPr>
          <w:color w:val="000000"/>
          <w:sz w:val="28"/>
          <w:szCs w:val="28"/>
        </w:rPr>
        <w:fldChar w:fldCharType="begin"/>
      </w:r>
      <w:r w:rsidRPr="008B1F8F">
        <w:rPr>
          <w:color w:val="000000"/>
          <w:sz w:val="28"/>
          <w:szCs w:val="28"/>
        </w:rPr>
        <w:instrText xml:space="preserve"> HYPERLINK "http://www.krasotaimedicina.ru/treatment/hardware-dermatology/dermatoscopy" </w:instrText>
      </w:r>
      <w:r w:rsidRPr="008B1F8F">
        <w:rPr>
          <w:color w:val="000000"/>
          <w:sz w:val="28"/>
          <w:szCs w:val="28"/>
        </w:rPr>
        <w:fldChar w:fldCharType="separate"/>
      </w:r>
      <w:r w:rsidRPr="008B1F8F">
        <w:rPr>
          <w:color w:val="999999"/>
          <w:sz w:val="28"/>
          <w:szCs w:val="28"/>
          <w:u w:val="single"/>
        </w:rPr>
        <w:t>дерматоскопии</w:t>
      </w:r>
      <w:proofErr w:type="spellEnd"/>
      <w:r w:rsidRPr="008B1F8F">
        <w:rPr>
          <w:color w:val="000000"/>
          <w:sz w:val="28"/>
          <w:szCs w:val="28"/>
        </w:rPr>
        <w:fldChar w:fldCharType="end"/>
      </w:r>
      <w:r w:rsidRPr="008B1F8F">
        <w:rPr>
          <w:color w:val="000000"/>
          <w:sz w:val="28"/>
          <w:szCs w:val="28"/>
        </w:rPr>
        <w:t> и микроскопии </w:t>
      </w:r>
      <w:proofErr w:type="spellStart"/>
      <w:r w:rsidRPr="008B1F8F">
        <w:rPr>
          <w:color w:val="000000"/>
          <w:sz w:val="28"/>
          <w:szCs w:val="28"/>
        </w:rPr>
        <w:fldChar w:fldCharType="begin"/>
      </w:r>
      <w:r w:rsidRPr="008B1F8F">
        <w:rPr>
          <w:color w:val="000000"/>
          <w:sz w:val="28"/>
          <w:szCs w:val="28"/>
        </w:rPr>
        <w:instrText xml:space="preserve"> HYPERLINK "http://www.krasotaimedicina.ru/treatment/laboratory-dermatology/pathogenic-fungi-skin" </w:instrText>
      </w:r>
      <w:r w:rsidRPr="008B1F8F">
        <w:rPr>
          <w:color w:val="000000"/>
          <w:sz w:val="28"/>
          <w:szCs w:val="28"/>
        </w:rPr>
        <w:fldChar w:fldCharType="separate"/>
      </w:r>
      <w:r w:rsidRPr="008B1F8F">
        <w:rPr>
          <w:color w:val="999999"/>
          <w:sz w:val="28"/>
          <w:szCs w:val="28"/>
          <w:u w:val="single"/>
        </w:rPr>
        <w:t>соскоба</w:t>
      </w:r>
      <w:r w:rsidRPr="008B1F8F">
        <w:rPr>
          <w:color w:val="000000"/>
          <w:sz w:val="28"/>
          <w:szCs w:val="28"/>
        </w:rPr>
        <w:fldChar w:fldCharType="end"/>
      </w:r>
      <w:r w:rsidRPr="008B1F8F">
        <w:rPr>
          <w:color w:val="000000"/>
          <w:sz w:val="28"/>
          <w:szCs w:val="28"/>
        </w:rPr>
        <w:t>обнаруживается</w:t>
      </w:r>
      <w:proofErr w:type="spellEnd"/>
      <w:r w:rsidRPr="008B1F8F">
        <w:rPr>
          <w:color w:val="000000"/>
          <w:sz w:val="28"/>
          <w:szCs w:val="28"/>
        </w:rPr>
        <w:t xml:space="preserve"> мицелий и характерные для микозов изменения волос и кожи. Но проявления микроспории и </w:t>
      </w:r>
      <w:hyperlink r:id="rId19" w:history="1">
        <w:r w:rsidRPr="008B1F8F">
          <w:rPr>
            <w:color w:val="999999"/>
            <w:sz w:val="28"/>
            <w:szCs w:val="28"/>
            <w:u w:val="single"/>
          </w:rPr>
          <w:t>трихофитии</w:t>
        </w:r>
      </w:hyperlink>
      <w:r w:rsidRPr="008B1F8F">
        <w:rPr>
          <w:color w:val="000000"/>
          <w:sz w:val="28"/>
          <w:szCs w:val="28"/>
        </w:rPr>
        <w:t> при обычной микроскопии идентичны, посредством этого лабораторного исследования можно лишь подтвердить наличие грибкового заболевания, но не установить точный диагноз.</w:t>
      </w:r>
    </w:p>
    <w:p w:rsidR="008B1F8F" w:rsidRPr="008B1F8F" w:rsidRDefault="008B1F8F" w:rsidP="008B1F8F">
      <w:pPr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8B1F8F">
        <w:rPr>
          <w:color w:val="000000"/>
          <w:sz w:val="28"/>
          <w:szCs w:val="28"/>
        </w:rPr>
        <w:t>Культуральная</w:t>
      </w:r>
      <w:proofErr w:type="spellEnd"/>
      <w:r w:rsidRPr="008B1F8F">
        <w:rPr>
          <w:color w:val="000000"/>
          <w:sz w:val="28"/>
          <w:szCs w:val="28"/>
        </w:rPr>
        <w:t xml:space="preserve"> диагностика микроспории путем </w:t>
      </w:r>
      <w:hyperlink r:id="rId20" w:history="1">
        <w:r w:rsidRPr="008B1F8F">
          <w:rPr>
            <w:color w:val="999999"/>
            <w:sz w:val="28"/>
            <w:szCs w:val="28"/>
            <w:u w:val="single"/>
          </w:rPr>
          <w:t>посева</w:t>
        </w:r>
      </w:hyperlink>
      <w:r w:rsidRPr="008B1F8F">
        <w:rPr>
          <w:color w:val="000000"/>
          <w:sz w:val="28"/>
          <w:szCs w:val="28"/>
        </w:rPr>
        <w:t> с последующим выявлением возбудителя более информативна, но требует больше времени, хотя с ее помощью можно установить не только вид, но и род грибка, а также подобрать максимально эффективные препараты для лечения. </w:t>
      </w:r>
      <w:hyperlink r:id="rId21" w:history="1">
        <w:r w:rsidRPr="008B1F8F">
          <w:rPr>
            <w:color w:val="999999"/>
            <w:sz w:val="28"/>
            <w:szCs w:val="28"/>
            <w:u w:val="single"/>
          </w:rPr>
          <w:t xml:space="preserve">Люминесцентное </w:t>
        </w:r>
        <w:proofErr w:type="spellStart"/>
        <w:r w:rsidRPr="008B1F8F">
          <w:rPr>
            <w:color w:val="999999"/>
            <w:sz w:val="28"/>
            <w:szCs w:val="28"/>
            <w:u w:val="single"/>
          </w:rPr>
          <w:t>исследование</w:t>
        </w:r>
      </w:hyperlink>
      <w:r w:rsidRPr="008B1F8F">
        <w:rPr>
          <w:color w:val="000000"/>
          <w:sz w:val="28"/>
          <w:szCs w:val="28"/>
        </w:rPr>
        <w:t>позволяет</w:t>
      </w:r>
      <w:proofErr w:type="spellEnd"/>
      <w:r w:rsidRPr="008B1F8F">
        <w:rPr>
          <w:color w:val="000000"/>
          <w:sz w:val="28"/>
          <w:szCs w:val="28"/>
        </w:rPr>
        <w:t xml:space="preserve"> быстро осмотреть как больного микроспорией, так и контактных лиц. Мицелий грибка светится зеленым свечением, но причина этого феномена не изучена. На ранних стадиях микроспории свечение может отсутствовать, так как волосы еще не достаточно поражены. Однако</w:t>
      </w:r>
      <w:proofErr w:type="gramStart"/>
      <w:r w:rsidRPr="008B1F8F">
        <w:rPr>
          <w:color w:val="000000"/>
          <w:sz w:val="28"/>
          <w:szCs w:val="28"/>
        </w:rPr>
        <w:t>,</w:t>
      </w:r>
      <w:proofErr w:type="gramEnd"/>
      <w:r w:rsidRPr="008B1F8F">
        <w:rPr>
          <w:color w:val="000000"/>
          <w:sz w:val="28"/>
          <w:szCs w:val="28"/>
        </w:rPr>
        <w:t xml:space="preserve"> при удалении волоса и последующем исследовании в корневой части свечение наблюдается даже в конце инкубационного периода. </w:t>
      </w:r>
      <w:proofErr w:type="gramStart"/>
      <w:r w:rsidRPr="008B1F8F">
        <w:rPr>
          <w:color w:val="000000"/>
          <w:sz w:val="28"/>
          <w:szCs w:val="28"/>
        </w:rPr>
        <w:t>Люминесцентный метод позволяет выявить возбудителя микроспории у больного и контактировавших с ним, а также оценить результативность терапии.</w:t>
      </w:r>
      <w:proofErr w:type="gramEnd"/>
    </w:p>
    <w:p w:rsidR="008B1F8F" w:rsidRPr="008B1F8F" w:rsidRDefault="008B1F8F" w:rsidP="008B1F8F">
      <w:pPr>
        <w:textAlignment w:val="baseline"/>
        <w:outlineLvl w:val="1"/>
        <w:rPr>
          <w:color w:val="36AFA8"/>
          <w:sz w:val="28"/>
          <w:szCs w:val="28"/>
        </w:rPr>
      </w:pPr>
      <w:bookmarkStart w:id="5" w:name="h2_3"/>
      <w:bookmarkEnd w:id="5"/>
      <w:r w:rsidRPr="008B1F8F">
        <w:rPr>
          <w:color w:val="36AFA8"/>
          <w:sz w:val="28"/>
          <w:szCs w:val="28"/>
        </w:rPr>
        <w:t>Лечение и профилактика микроспории</w:t>
      </w:r>
    </w:p>
    <w:p w:rsidR="008B1F8F" w:rsidRPr="008B1F8F" w:rsidRDefault="008B1F8F" w:rsidP="008B1F8F">
      <w:pPr>
        <w:jc w:val="both"/>
        <w:textAlignment w:val="baseline"/>
        <w:rPr>
          <w:color w:val="000000"/>
          <w:sz w:val="28"/>
          <w:szCs w:val="28"/>
        </w:rPr>
      </w:pPr>
      <w:r w:rsidRPr="008B1F8F">
        <w:rPr>
          <w:color w:val="000000"/>
          <w:sz w:val="28"/>
          <w:szCs w:val="28"/>
        </w:rPr>
        <w:t>В </w:t>
      </w:r>
      <w:hyperlink r:id="rId22" w:history="1">
        <w:r w:rsidRPr="008B1F8F">
          <w:rPr>
            <w:color w:val="999999"/>
            <w:sz w:val="28"/>
            <w:szCs w:val="28"/>
            <w:u w:val="single"/>
          </w:rPr>
          <w:t>лечении микроспории</w:t>
        </w:r>
      </w:hyperlink>
      <w:r w:rsidRPr="008B1F8F">
        <w:rPr>
          <w:color w:val="000000"/>
          <w:sz w:val="28"/>
          <w:szCs w:val="28"/>
        </w:rPr>
        <w:t xml:space="preserve"> в зависимости от тяжести поражения применяют местную и общую противогрибковую терапию. </w:t>
      </w:r>
      <w:proofErr w:type="spellStart"/>
      <w:r w:rsidRPr="008B1F8F">
        <w:rPr>
          <w:color w:val="000000"/>
          <w:sz w:val="28"/>
          <w:szCs w:val="28"/>
        </w:rPr>
        <w:t>Местно</w:t>
      </w:r>
      <w:proofErr w:type="spellEnd"/>
      <w:r w:rsidRPr="008B1F8F">
        <w:rPr>
          <w:color w:val="000000"/>
          <w:sz w:val="28"/>
          <w:szCs w:val="28"/>
        </w:rPr>
        <w:t xml:space="preserve"> применяют кремы, мази и эмульсии с противогрибковыми препаратами - </w:t>
      </w:r>
      <w:proofErr w:type="spellStart"/>
      <w:r w:rsidRPr="008B1F8F">
        <w:rPr>
          <w:color w:val="000000"/>
          <w:sz w:val="28"/>
          <w:szCs w:val="28"/>
        </w:rPr>
        <w:t>тербинафин</w:t>
      </w:r>
      <w:proofErr w:type="spellEnd"/>
      <w:r w:rsidRPr="008B1F8F">
        <w:rPr>
          <w:color w:val="000000"/>
          <w:sz w:val="28"/>
          <w:szCs w:val="28"/>
        </w:rPr>
        <w:t xml:space="preserve"> и другие, в зависимости от возраста пациента и от физиологического состояния. Следует учитывать, что некоторые противогрибковые препараты даже местного применения при беременности и в период лактации нужно использовать с осторожностью. Мази и спреи нового поколения, применяющиеся </w:t>
      </w:r>
      <w:r w:rsidRPr="008B1F8F">
        <w:rPr>
          <w:color w:val="000000"/>
          <w:sz w:val="28"/>
          <w:szCs w:val="28"/>
        </w:rPr>
        <w:lastRenderedPageBreak/>
        <w:t>для </w:t>
      </w:r>
      <w:hyperlink r:id="rId23" w:history="1">
        <w:r w:rsidRPr="008B1F8F">
          <w:rPr>
            <w:color w:val="999999"/>
            <w:sz w:val="28"/>
            <w:szCs w:val="28"/>
            <w:u w:val="single"/>
          </w:rPr>
          <w:t>обработки</w:t>
        </w:r>
      </w:hyperlink>
      <w:r w:rsidRPr="008B1F8F">
        <w:rPr>
          <w:color w:val="000000"/>
          <w:sz w:val="28"/>
          <w:szCs w:val="28"/>
        </w:rPr>
        <w:t> очагов микроспории, не оставляют на коже и одежде жирных пятен, что позволят пациентам чувствовать себя комфортно во время лечения.</w:t>
      </w:r>
    </w:p>
    <w:p w:rsidR="008B1F8F" w:rsidRPr="008B1F8F" w:rsidRDefault="008B1F8F" w:rsidP="008B1F8F">
      <w:pPr>
        <w:jc w:val="both"/>
        <w:textAlignment w:val="baseline"/>
        <w:rPr>
          <w:color w:val="000000"/>
          <w:sz w:val="28"/>
          <w:szCs w:val="28"/>
        </w:rPr>
      </w:pPr>
      <w:r w:rsidRPr="008B1F8F">
        <w:rPr>
          <w:color w:val="000000"/>
          <w:sz w:val="28"/>
          <w:szCs w:val="28"/>
        </w:rPr>
        <w:t xml:space="preserve">Если имеется ярко выраженная воспалительная реакция, то применяют комбинированные препараты, которые содержат противогрибковые и гормональные компоненты. Чередование аппликаций с мазями и обработка йодными растворами, если нет поражения кожи, </w:t>
      </w:r>
      <w:proofErr w:type="gramStart"/>
      <w:r w:rsidRPr="008B1F8F">
        <w:rPr>
          <w:color w:val="000000"/>
          <w:sz w:val="28"/>
          <w:szCs w:val="28"/>
        </w:rPr>
        <w:t>оказывает хороший терапевтический эффект</w:t>
      </w:r>
      <w:proofErr w:type="gramEnd"/>
      <w:r w:rsidRPr="008B1F8F">
        <w:rPr>
          <w:color w:val="000000"/>
          <w:sz w:val="28"/>
          <w:szCs w:val="28"/>
        </w:rPr>
        <w:t>. Микроспория, осложненная вторичной </w:t>
      </w:r>
      <w:hyperlink r:id="rId24" w:history="1">
        <w:r w:rsidRPr="008B1F8F">
          <w:rPr>
            <w:color w:val="999999"/>
            <w:sz w:val="28"/>
            <w:szCs w:val="28"/>
            <w:u w:val="single"/>
          </w:rPr>
          <w:t>инфекцией</w:t>
        </w:r>
      </w:hyperlink>
      <w:r w:rsidRPr="008B1F8F">
        <w:rPr>
          <w:color w:val="000000"/>
          <w:sz w:val="28"/>
          <w:szCs w:val="28"/>
        </w:rPr>
        <w:t xml:space="preserve">, хорошо поддается лечению мазью, в состав которой входят </w:t>
      </w:r>
      <w:proofErr w:type="spellStart"/>
      <w:r w:rsidRPr="008B1F8F">
        <w:rPr>
          <w:color w:val="000000"/>
          <w:sz w:val="28"/>
          <w:szCs w:val="28"/>
        </w:rPr>
        <w:t>бетаметазон</w:t>
      </w:r>
      <w:proofErr w:type="spellEnd"/>
      <w:r w:rsidRPr="008B1F8F">
        <w:rPr>
          <w:color w:val="000000"/>
          <w:sz w:val="28"/>
          <w:szCs w:val="28"/>
        </w:rPr>
        <w:t xml:space="preserve">, гентамицин и </w:t>
      </w:r>
      <w:proofErr w:type="spellStart"/>
      <w:r w:rsidRPr="008B1F8F">
        <w:rPr>
          <w:color w:val="000000"/>
          <w:sz w:val="28"/>
          <w:szCs w:val="28"/>
        </w:rPr>
        <w:t>клотримазол</w:t>
      </w:r>
      <w:proofErr w:type="spellEnd"/>
      <w:r w:rsidRPr="008B1F8F">
        <w:rPr>
          <w:color w:val="000000"/>
          <w:sz w:val="28"/>
          <w:szCs w:val="28"/>
        </w:rPr>
        <w:t xml:space="preserve">. При глубоких поражениях применяются препараты, содержащие </w:t>
      </w:r>
      <w:proofErr w:type="spellStart"/>
      <w:r w:rsidRPr="008B1F8F">
        <w:rPr>
          <w:color w:val="000000"/>
          <w:sz w:val="28"/>
          <w:szCs w:val="28"/>
        </w:rPr>
        <w:t>диметилсульфоксид</w:t>
      </w:r>
      <w:proofErr w:type="spellEnd"/>
      <w:r w:rsidRPr="008B1F8F">
        <w:rPr>
          <w:color w:val="000000"/>
          <w:sz w:val="28"/>
          <w:szCs w:val="28"/>
        </w:rPr>
        <w:t>.</w:t>
      </w:r>
    </w:p>
    <w:p w:rsidR="008B1F8F" w:rsidRPr="008B1F8F" w:rsidRDefault="008B1F8F" w:rsidP="008B1F8F">
      <w:pPr>
        <w:jc w:val="both"/>
        <w:textAlignment w:val="baseline"/>
        <w:rPr>
          <w:color w:val="000000"/>
          <w:sz w:val="28"/>
          <w:szCs w:val="28"/>
        </w:rPr>
      </w:pPr>
      <w:r w:rsidRPr="008B1F8F">
        <w:rPr>
          <w:color w:val="000000"/>
          <w:sz w:val="28"/>
          <w:szCs w:val="28"/>
        </w:rPr>
        <w:t>Профилактика микроспории заключается в регулярном осмотре детей в детских садах для выявления больных, в ограничении контактов с бродячими животными и в соблюдении личной гигиены. Приобретение домашних животных без осмотра ветеринара может привести к внутрисемейным вспышкам микроспории, что требует более внимательного подхода к их покупке.</w:t>
      </w:r>
      <w:r w:rsidRPr="008B1F8F">
        <w:rPr>
          <w:color w:val="000000"/>
          <w:sz w:val="28"/>
          <w:szCs w:val="28"/>
          <w:bdr w:val="none" w:sz="0" w:space="0" w:color="auto" w:frame="1"/>
        </w:rPr>
        <w:br/>
        <w:t>Источник: </w:t>
      </w:r>
      <w:hyperlink r:id="rId25" w:history="1">
        <w:r w:rsidRPr="008B1F8F">
          <w:rPr>
            <w:color w:val="999999"/>
            <w:sz w:val="28"/>
            <w:szCs w:val="28"/>
            <w:u w:val="single"/>
            <w:bdr w:val="none" w:sz="0" w:space="0" w:color="auto" w:frame="1"/>
          </w:rPr>
          <w:t>http://www.krasotaimedicina.ru/diseases/zabolevanija_dermatologia/microsporia</w:t>
        </w:r>
      </w:hyperlink>
    </w:p>
    <w:p w:rsidR="005413A4" w:rsidRPr="008B1F8F" w:rsidRDefault="005413A4">
      <w:pPr>
        <w:rPr>
          <w:sz w:val="28"/>
          <w:szCs w:val="28"/>
        </w:rPr>
      </w:pPr>
    </w:p>
    <w:sectPr w:rsidR="005413A4" w:rsidRPr="008B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054ED"/>
    <w:multiLevelType w:val="multilevel"/>
    <w:tmpl w:val="C3F0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2E"/>
    <w:rsid w:val="005413A4"/>
    <w:rsid w:val="00647E89"/>
    <w:rsid w:val="00754E2E"/>
    <w:rsid w:val="008B1F8F"/>
    <w:rsid w:val="00DB2C68"/>
    <w:rsid w:val="00E4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8B1F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F8F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B1F8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B1F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8B1F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F8F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B1F8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B1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70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otaimedicina.ru/diseases/zabolevanija_dermatologia/microsporia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www.krasotaimedicina.ru/doctor/dermatologist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krasotaimedicina.ru/treatment/hardware-dermatology/fluorescent" TargetMode="External"/><Relationship Id="rId7" Type="http://schemas.openxmlformats.org/officeDocument/2006/relationships/hyperlink" Target="http://www.krasotaimedicina.ru/diseases/zabolevanija_dermatologia/microsporia" TargetMode="External"/><Relationship Id="rId12" Type="http://schemas.openxmlformats.org/officeDocument/2006/relationships/hyperlink" Target="http://www.krasotaimedicina.ru/diseases/zabolevanija_cosmetology/dry_skin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www.krasotaimedicina.ru/diseases/zabolevanija_dermatologia/microspor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asotaimedicina.ru/diseases/zabolevanija_trihology/dry_brittle_hair" TargetMode="External"/><Relationship Id="rId20" Type="http://schemas.openxmlformats.org/officeDocument/2006/relationships/hyperlink" Target="http://www.krasotaimedicina.ru/treatment/laboratory-dermatology/microflo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rasotaimedicina.ru/diseases/zabolevanija_dermatologia/microsporia" TargetMode="External"/><Relationship Id="rId11" Type="http://schemas.openxmlformats.org/officeDocument/2006/relationships/hyperlink" Target="http://www.krasotaimedicina.ru/diseases/zabolevanija_dermatologia/microsporia" TargetMode="External"/><Relationship Id="rId24" Type="http://schemas.openxmlformats.org/officeDocument/2006/relationships/hyperlink" Target="http://www.krasotaimedicina.ru/diseases/infectiou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://www.krasotaimedicina.ru/treatment/fungus/scalp" TargetMode="External"/><Relationship Id="rId10" Type="http://schemas.openxmlformats.org/officeDocument/2006/relationships/hyperlink" Target="http://www.krasotaimedicina.ru/diseases/zabolevanija_dermatologia/microsporia" TargetMode="External"/><Relationship Id="rId19" Type="http://schemas.openxmlformats.org/officeDocument/2006/relationships/hyperlink" Target="http://www.krasotaimedicina.ru/diseases/zabolevanija_dermatologia/trichophytosi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sotaimedicina.ru/diseases/zabolevanija_dermatologia/microsporia" TargetMode="External"/><Relationship Id="rId14" Type="http://schemas.openxmlformats.org/officeDocument/2006/relationships/hyperlink" Target="http://www.krasotaimedicina.ru/diseases/zabolevanija_dermatologia/dermatitis" TargetMode="External"/><Relationship Id="rId22" Type="http://schemas.openxmlformats.org/officeDocument/2006/relationships/hyperlink" Target="http://www.krasotaimedicina.ru/treatment/fungus-course/microspori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1566</Words>
  <Characters>8928</Characters>
  <Application>Microsoft Office Word</Application>
  <DocSecurity>0</DocSecurity>
  <Lines>74</Lines>
  <Paragraphs>20</Paragraphs>
  <ScaleCrop>false</ScaleCrop>
  <Company>*</Company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2018-05-02T12:12:00Z</dcterms:created>
  <dcterms:modified xsi:type="dcterms:W3CDTF">2018-05-02T12:13:00Z</dcterms:modified>
</cp:coreProperties>
</file>