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A5" w:rsidRPr="00892BA5" w:rsidRDefault="00892BA5" w:rsidP="00892BA5">
      <w:pPr>
        <w:jc w:val="center"/>
        <w:outlineLvl w:val="0"/>
        <w:rPr>
          <w:b/>
          <w:bCs/>
          <w:color w:val="897A80"/>
          <w:kern w:val="36"/>
          <w:sz w:val="28"/>
          <w:szCs w:val="28"/>
        </w:rPr>
      </w:pPr>
      <w:r w:rsidRPr="00892BA5">
        <w:rPr>
          <w:b/>
          <w:bCs/>
          <w:color w:val="897A80"/>
          <w:kern w:val="36"/>
          <w:sz w:val="28"/>
          <w:szCs w:val="28"/>
        </w:rPr>
        <w:t>Профилактика ветряной оспы у детей.</w:t>
      </w:r>
    </w:p>
    <w:p w:rsidR="00892BA5" w:rsidRPr="00892BA5" w:rsidRDefault="00892BA5" w:rsidP="00892BA5">
      <w:pPr>
        <w:jc w:val="both"/>
        <w:rPr>
          <w:color w:val="666666"/>
          <w:sz w:val="28"/>
          <w:szCs w:val="28"/>
        </w:rPr>
      </w:pPr>
      <w:r w:rsidRPr="00892BA5">
        <w:rPr>
          <w:color w:val="666666"/>
          <w:sz w:val="28"/>
          <w:szCs w:val="28"/>
        </w:rPr>
        <w:t>Поскольку заражение ветряной оспой происходит между людьми по воздуху, и при этом заразность составляет практически 100%, то есть все, кто соприкасался с больным или даже находился в помещении, где был больной, заболевают. </w:t>
      </w:r>
      <w:r w:rsidRPr="00892BA5">
        <w:rPr>
          <w:color w:val="666666"/>
          <w:sz w:val="28"/>
          <w:szCs w:val="28"/>
        </w:rPr>
        <w:br/>
        <w:t>Возбудитель ветряной оспы очень нестоек и быстро погибает во внешней среде. Поэтому чтобы не заболеть, а тем более, чтобы не допустить широкого распространения болезни, надо принимать определенные меры, именуемые неспецифической профилактикой.</w:t>
      </w:r>
    </w:p>
    <w:p w:rsidR="00892BA5" w:rsidRPr="00892BA5" w:rsidRDefault="00892BA5" w:rsidP="00892BA5">
      <w:pPr>
        <w:jc w:val="both"/>
        <w:outlineLvl w:val="4"/>
        <w:rPr>
          <w:b/>
          <w:bCs/>
          <w:color w:val="DA2E87"/>
          <w:sz w:val="28"/>
          <w:szCs w:val="28"/>
        </w:rPr>
      </w:pPr>
      <w:r w:rsidRPr="00892BA5">
        <w:rPr>
          <w:b/>
          <w:bCs/>
          <w:color w:val="DA2E87"/>
          <w:sz w:val="28"/>
          <w:szCs w:val="28"/>
        </w:rPr>
        <w:t>Неспецифическая профилактика.</w:t>
      </w:r>
    </w:p>
    <w:p w:rsidR="00892BA5" w:rsidRPr="00892BA5" w:rsidRDefault="00892BA5" w:rsidP="00892BA5">
      <w:pPr>
        <w:jc w:val="both"/>
        <w:rPr>
          <w:color w:val="666666"/>
          <w:sz w:val="28"/>
          <w:szCs w:val="28"/>
        </w:rPr>
      </w:pPr>
      <w:r w:rsidRPr="00892BA5">
        <w:rPr>
          <w:color w:val="666666"/>
          <w:sz w:val="28"/>
          <w:szCs w:val="28"/>
        </w:rPr>
        <w:t>Первым и наиболее важным мероприятием, является изоляция заболевшего ребенка, недопущение его контактов со здоровыми детьми, прекращение посещения им мест массового скопления людей, в первую очередь тех мест, где находится много детей – детского сада, школы, кружков, секций и т.д.</w:t>
      </w:r>
      <w:r w:rsidRPr="00892BA5">
        <w:rPr>
          <w:color w:val="666666"/>
          <w:sz w:val="28"/>
          <w:szCs w:val="28"/>
        </w:rPr>
        <w:br/>
        <w:t>Важным мероприятием по профилактике ветряной оспы является введение карантина и постоянное наблюдение за детьми, имевшими соприкосновение с больным или находившимися в помещении, где был больной. Этот карантин необходимо ввести на весь инкубационный период, то есть с одиннадцатого по двадцать первый день с момента контакта с больным. </w:t>
      </w:r>
      <w:r w:rsidRPr="00892BA5">
        <w:rPr>
          <w:color w:val="666666"/>
          <w:sz w:val="28"/>
          <w:szCs w:val="28"/>
        </w:rPr>
        <w:br/>
        <w:t>Специальная санитарная обработка помещений, где находился и находится больной, не нужна, вполне хватит периодических проветриваний и влажной уборки помещений. </w:t>
      </w:r>
      <w:r w:rsidRPr="00892BA5">
        <w:rPr>
          <w:color w:val="666666"/>
          <w:sz w:val="28"/>
          <w:szCs w:val="28"/>
        </w:rPr>
        <w:br/>
        <w:t>Для предупреждения осложнений, а также уменьшения количества сыпи у ребенка, можно применять препараты типа «Ацикловир», имеющие противовирусное действие.</w:t>
      </w:r>
    </w:p>
    <w:p w:rsidR="00892BA5" w:rsidRPr="00892BA5" w:rsidRDefault="00892BA5" w:rsidP="00892BA5">
      <w:pPr>
        <w:jc w:val="both"/>
        <w:outlineLvl w:val="4"/>
        <w:rPr>
          <w:b/>
          <w:bCs/>
          <w:color w:val="DA2E87"/>
          <w:sz w:val="28"/>
          <w:szCs w:val="28"/>
        </w:rPr>
      </w:pPr>
      <w:r w:rsidRPr="00892BA5">
        <w:rPr>
          <w:b/>
          <w:bCs/>
          <w:color w:val="DA2E87"/>
          <w:sz w:val="28"/>
          <w:szCs w:val="28"/>
        </w:rPr>
        <w:t>Специфическая профилактика.</w:t>
      </w:r>
    </w:p>
    <w:p w:rsidR="00892BA5" w:rsidRPr="00892BA5" w:rsidRDefault="00892BA5" w:rsidP="00892BA5">
      <w:pPr>
        <w:jc w:val="both"/>
        <w:rPr>
          <w:color w:val="666666"/>
          <w:sz w:val="28"/>
          <w:szCs w:val="28"/>
        </w:rPr>
      </w:pPr>
      <w:r w:rsidRPr="00892BA5">
        <w:rPr>
          <w:color w:val="666666"/>
          <w:sz w:val="28"/>
          <w:szCs w:val="28"/>
        </w:rPr>
        <w:t xml:space="preserve">Также </w:t>
      </w:r>
      <w:proofErr w:type="gramStart"/>
      <w:r w:rsidRPr="00892BA5">
        <w:rPr>
          <w:color w:val="666666"/>
          <w:sz w:val="28"/>
          <w:szCs w:val="28"/>
        </w:rPr>
        <w:t>детям</w:t>
      </w:r>
      <w:proofErr w:type="gramEnd"/>
      <w:r w:rsidRPr="00892BA5">
        <w:rPr>
          <w:color w:val="666666"/>
          <w:sz w:val="28"/>
          <w:szCs w:val="28"/>
        </w:rPr>
        <w:t xml:space="preserve"> ослабленным и в возрасте до года может вводиться специфический иммуноглобулин. При его применении в течение первых суток после контакта с больным это снизит вероятность заболевания или, по крайней мере, заболевание пройдет в более легкой форме.</w:t>
      </w:r>
      <w:r w:rsidRPr="00892BA5">
        <w:rPr>
          <w:color w:val="666666"/>
          <w:sz w:val="28"/>
          <w:szCs w:val="28"/>
        </w:rPr>
        <w:br/>
        <w:t>Помимо названных профилактических мер, имеются и специфические меры профилактики ветряной оспы. К таким мерам относится в первую очередь вакцинация.</w:t>
      </w:r>
      <w:r w:rsidRPr="00892BA5">
        <w:rPr>
          <w:color w:val="666666"/>
          <w:sz w:val="28"/>
          <w:szCs w:val="28"/>
        </w:rPr>
        <w:br/>
        <w:t>В России в обязательном порядке вакцинация против ветряной оспы не используется. У нас врачи в рекомендательном порядке советуют прививать детей только с гематологической или онкологической патологией. При этом рекомендуется использовать живые вакцины, такие как «</w:t>
      </w:r>
      <w:proofErr w:type="spellStart"/>
      <w:r w:rsidRPr="00892BA5">
        <w:rPr>
          <w:color w:val="666666"/>
          <w:sz w:val="28"/>
          <w:szCs w:val="28"/>
        </w:rPr>
        <w:t>Варилрикс</w:t>
      </w:r>
      <w:proofErr w:type="spellEnd"/>
      <w:r w:rsidRPr="00892BA5">
        <w:rPr>
          <w:color w:val="666666"/>
          <w:sz w:val="28"/>
          <w:szCs w:val="28"/>
        </w:rPr>
        <w:t>» и «</w:t>
      </w:r>
      <w:proofErr w:type="gramStart"/>
      <w:r w:rsidRPr="00892BA5">
        <w:rPr>
          <w:color w:val="666666"/>
          <w:sz w:val="28"/>
          <w:szCs w:val="28"/>
        </w:rPr>
        <w:t>Вари-вакс</w:t>
      </w:r>
      <w:proofErr w:type="gramEnd"/>
      <w:r w:rsidRPr="00892BA5">
        <w:rPr>
          <w:color w:val="666666"/>
          <w:sz w:val="28"/>
          <w:szCs w:val="28"/>
        </w:rPr>
        <w:t>». </w:t>
      </w:r>
      <w:r w:rsidRPr="00892BA5">
        <w:rPr>
          <w:color w:val="666666"/>
          <w:sz w:val="28"/>
          <w:szCs w:val="28"/>
        </w:rPr>
        <w:br/>
        <w:t>Вакцинация может применяться и для предотвращения серьезных последствий при заболевании ветряной оспой новорожденных детей. Для этого новорожденным, которые оказались в контакте с больным ветрянкой, вводят препарат «</w:t>
      </w:r>
      <w:proofErr w:type="spellStart"/>
      <w:r w:rsidRPr="00892BA5">
        <w:rPr>
          <w:color w:val="666666"/>
          <w:sz w:val="28"/>
          <w:szCs w:val="28"/>
        </w:rPr>
        <w:t>Варицел</w:t>
      </w:r>
      <w:proofErr w:type="spellEnd"/>
      <w:r w:rsidRPr="00892BA5">
        <w:rPr>
          <w:color w:val="666666"/>
          <w:sz w:val="28"/>
          <w:szCs w:val="28"/>
        </w:rPr>
        <w:t>-ла-</w:t>
      </w:r>
      <w:proofErr w:type="spellStart"/>
      <w:r w:rsidRPr="00892BA5">
        <w:rPr>
          <w:color w:val="666666"/>
          <w:sz w:val="28"/>
          <w:szCs w:val="28"/>
        </w:rPr>
        <w:t>Зостер</w:t>
      </w:r>
      <w:proofErr w:type="spellEnd"/>
      <w:r w:rsidRPr="00892BA5">
        <w:rPr>
          <w:color w:val="666666"/>
          <w:sz w:val="28"/>
          <w:szCs w:val="28"/>
        </w:rPr>
        <w:t>-</w:t>
      </w:r>
      <w:proofErr w:type="spellStart"/>
      <w:r w:rsidRPr="00892BA5">
        <w:rPr>
          <w:color w:val="666666"/>
          <w:sz w:val="28"/>
          <w:szCs w:val="28"/>
        </w:rPr>
        <w:t>иммуно</w:t>
      </w:r>
      <w:proofErr w:type="spellEnd"/>
      <w:r w:rsidRPr="00892BA5">
        <w:rPr>
          <w:color w:val="666666"/>
          <w:sz w:val="28"/>
          <w:szCs w:val="28"/>
        </w:rPr>
        <w:t>-глобулин». Вакцина вводится внутримышечно.</w:t>
      </w:r>
      <w:r w:rsidRPr="00892BA5">
        <w:rPr>
          <w:color w:val="666666"/>
          <w:sz w:val="28"/>
          <w:szCs w:val="28"/>
        </w:rPr>
        <w:br/>
        <w:t>Также вакцинация может проводиться новорожденным в следующих случаях:</w:t>
      </w:r>
      <w:r w:rsidRPr="00892BA5">
        <w:rPr>
          <w:color w:val="666666"/>
          <w:sz w:val="28"/>
          <w:szCs w:val="28"/>
        </w:rPr>
        <w:br/>
      </w:r>
      <w:r w:rsidRPr="00892BA5">
        <w:rPr>
          <w:color w:val="666666"/>
          <w:sz w:val="28"/>
          <w:szCs w:val="28"/>
        </w:rPr>
        <w:lastRenderedPageBreak/>
        <w:t>• если мать ребенка заразилась и болела ветряной оспой за 7 дней до родов и в течение 1 месяца после них;</w:t>
      </w:r>
      <w:r w:rsidRPr="00892BA5">
        <w:rPr>
          <w:color w:val="666666"/>
          <w:sz w:val="28"/>
          <w:szCs w:val="28"/>
        </w:rPr>
        <w:br/>
        <w:t>• если мать ребенка не болела ветрянкой, но имела контакт с больным;</w:t>
      </w:r>
      <w:r w:rsidRPr="00892BA5">
        <w:rPr>
          <w:color w:val="666666"/>
          <w:sz w:val="28"/>
          <w:szCs w:val="28"/>
        </w:rPr>
        <w:br/>
        <w:t>• при отсутствии сведений, болела ли ранее мать ветряной оспы, недоношенным детям;</w:t>
      </w:r>
      <w:r w:rsidRPr="00892BA5">
        <w:rPr>
          <w:color w:val="666666"/>
          <w:sz w:val="28"/>
          <w:szCs w:val="28"/>
        </w:rPr>
        <w:br/>
        <w:t>• независимо от того, болела ли раньше мать ветрянкой, недоношенным детям с массой менее 1000 г.</w:t>
      </w:r>
    </w:p>
    <w:p w:rsidR="00892BA5" w:rsidRPr="00892BA5" w:rsidRDefault="00892BA5" w:rsidP="00892BA5">
      <w:pPr>
        <w:jc w:val="both"/>
        <w:rPr>
          <w:color w:val="666666"/>
          <w:sz w:val="28"/>
          <w:szCs w:val="28"/>
        </w:rPr>
      </w:pPr>
      <w:r w:rsidRPr="00892BA5">
        <w:rPr>
          <w:color w:val="666666"/>
          <w:sz w:val="28"/>
          <w:szCs w:val="28"/>
        </w:rPr>
        <w:t>Проведение вакцинации позволяет создавать у ребенка стойкий и продолжительный иммунитет. Вакцинация целесообразна в первую очередь для срочной иммунизации. Если прививка сделана в течение первых трех суток после контакта с больным, то она обеспечивает практически 100% защиту. </w:t>
      </w:r>
      <w:r w:rsidRPr="00892BA5">
        <w:rPr>
          <w:color w:val="666666"/>
          <w:sz w:val="28"/>
          <w:szCs w:val="28"/>
        </w:rPr>
        <w:br/>
        <w:t>Надо отметить, что вакцинация как обязательное профилактическое средство в Европе также практически не применяется. Во многих странах вакцинация проводится только во время эпидемий и в основном людям, у которых имеется опасность развития осложнений заболевания. </w:t>
      </w:r>
    </w:p>
    <w:p w:rsidR="005413A4" w:rsidRPr="00892BA5" w:rsidRDefault="005413A4" w:rsidP="00892BA5">
      <w:pPr>
        <w:jc w:val="both"/>
        <w:rPr>
          <w:sz w:val="28"/>
          <w:szCs w:val="28"/>
        </w:rPr>
      </w:pPr>
      <w:bookmarkStart w:id="0" w:name="_GoBack"/>
      <w:bookmarkEnd w:id="0"/>
    </w:p>
    <w:sectPr w:rsidR="005413A4" w:rsidRPr="0089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45"/>
    <w:rsid w:val="00033E45"/>
    <w:rsid w:val="005413A4"/>
    <w:rsid w:val="00647E89"/>
    <w:rsid w:val="00892BA5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92B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892BA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BA5"/>
    <w:rPr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892BA5"/>
    <w:rPr>
      <w:b/>
      <w:bCs/>
    </w:rPr>
  </w:style>
  <w:style w:type="paragraph" w:styleId="a3">
    <w:name w:val="Normal (Web)"/>
    <w:basedOn w:val="a"/>
    <w:uiPriority w:val="99"/>
    <w:unhideWhenUsed/>
    <w:rsid w:val="00892B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92B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892BA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BA5"/>
    <w:rPr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892BA5"/>
    <w:rPr>
      <w:b/>
      <w:bCs/>
    </w:rPr>
  </w:style>
  <w:style w:type="paragraph" w:styleId="a3">
    <w:name w:val="Normal (Web)"/>
    <w:basedOn w:val="a"/>
    <w:uiPriority w:val="99"/>
    <w:unhideWhenUsed/>
    <w:rsid w:val="00892B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2930</Characters>
  <Application>Microsoft Office Word</Application>
  <DocSecurity>0</DocSecurity>
  <Lines>24</Lines>
  <Paragraphs>6</Paragraphs>
  <ScaleCrop>false</ScaleCrop>
  <Company>*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2018-05-02T12:06:00Z</dcterms:created>
  <dcterms:modified xsi:type="dcterms:W3CDTF">2018-05-02T12:08:00Z</dcterms:modified>
</cp:coreProperties>
</file>