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307" w:rsidRPr="00620307" w:rsidRDefault="00620307" w:rsidP="00620307">
      <w:pPr>
        <w:pStyle w:val="a3"/>
        <w:spacing w:after="240" w:afterAutospacing="0"/>
        <w:jc w:val="center"/>
      </w:pPr>
      <w:r w:rsidRPr="00620307">
        <w:rPr>
          <w:b/>
          <w:bCs/>
        </w:rPr>
        <w:t>ПАМЯТКА в вопросах и ответах</w:t>
      </w:r>
    </w:p>
    <w:p w:rsidR="00620307" w:rsidRPr="00620307" w:rsidRDefault="00620307" w:rsidP="00620307">
      <w:pPr>
        <w:pStyle w:val="a3"/>
      </w:pPr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95425" cy="1685925"/>
            <wp:effectExtent l="19050" t="0" r="9525" b="0"/>
            <wp:wrapSquare wrapText="bothSides"/>
            <wp:docPr id="2" name="Рисунок 2" descr="https://cdn2.arhivurokov.ru/multiurok/html/2017/11/29/s_5a1e9db7580f5/758954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2.arhivurokov.ru/multiurok/html/2017/11/29/s_5a1e9db7580f5/758954_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0307">
        <w:t>Жизнь человека начинается в семье. Если в семье царит мир и согласие, человек чувствует себя уверенно и спокойно. В Российской Федерации семья является объектом государственной семейной политики. Цель государственной семейной политики заключается в обеспечении государством необходимых условий для реализации семьей ее функций и повышении качества жизни.</w:t>
      </w:r>
    </w:p>
    <w:p w:rsidR="00620307" w:rsidRPr="00620307" w:rsidRDefault="00620307" w:rsidP="00620307">
      <w:pPr>
        <w:pStyle w:val="a3"/>
      </w:pPr>
      <w:r w:rsidRPr="00620307">
        <w:t>Семейные отношения регулируются в нашей стране семейным законодательством. Семья, материнство, отцовство и детство в Российской Федерации находится под защитой государства.</w:t>
      </w:r>
    </w:p>
    <w:p w:rsidR="00620307" w:rsidRPr="00620307" w:rsidRDefault="00620307" w:rsidP="00620307">
      <w:pPr>
        <w:pStyle w:val="a3"/>
      </w:pPr>
      <w:r w:rsidRPr="00620307">
        <w:t>Памятка для детей, подростков и родителей поможет получить представление о своих правах. «Ребенок - лицо до достижения им возраста 18 лет (совершеннолетия)»,-3акон РФ от 24.07.98 № 124-ФЗ «Об основных гарантиях прав ребенка в Российской Федерации»).</w:t>
      </w:r>
    </w:p>
    <w:p w:rsidR="00620307" w:rsidRPr="00620307" w:rsidRDefault="00620307" w:rsidP="00620307">
      <w:pPr>
        <w:pStyle w:val="a3"/>
      </w:pPr>
    </w:p>
    <w:p w:rsidR="00620307" w:rsidRPr="00620307" w:rsidRDefault="00620307" w:rsidP="00620307">
      <w:pPr>
        <w:pStyle w:val="a3"/>
      </w:pPr>
      <w:r w:rsidRPr="00620307">
        <w:rPr>
          <w:b/>
          <w:bCs/>
          <w:i/>
          <w:iCs/>
          <w:u w:val="single"/>
        </w:rPr>
        <w:t>Какие права имеет ребенок в семье?</w:t>
      </w:r>
    </w:p>
    <w:p w:rsidR="00620307" w:rsidRDefault="00620307" w:rsidP="00620307">
      <w:pPr>
        <w:pStyle w:val="a3"/>
        <w:rPr>
          <w:lang/>
        </w:rPr>
      </w:pPr>
      <w:proofErr w:type="spellStart"/>
      <w:r>
        <w:rPr>
          <w:lang/>
        </w:rPr>
        <w:t>Ребенок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имеет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право</w:t>
      </w:r>
      <w:proofErr w:type="spellEnd"/>
      <w:r>
        <w:rPr>
          <w:lang/>
        </w:rPr>
        <w:t>:</w:t>
      </w:r>
    </w:p>
    <w:p w:rsidR="00620307" w:rsidRPr="00620307" w:rsidRDefault="00620307" w:rsidP="00620307">
      <w:pPr>
        <w:pStyle w:val="a3"/>
        <w:numPr>
          <w:ilvl w:val="0"/>
          <w:numId w:val="1"/>
        </w:numPr>
      </w:pPr>
      <w:r w:rsidRPr="00620307">
        <w:t>на получение фамилии, имени, отчества;</w:t>
      </w:r>
    </w:p>
    <w:p w:rsidR="00620307" w:rsidRPr="00620307" w:rsidRDefault="00620307" w:rsidP="00620307">
      <w:pPr>
        <w:pStyle w:val="a3"/>
        <w:numPr>
          <w:ilvl w:val="0"/>
          <w:numId w:val="1"/>
        </w:numPr>
      </w:pPr>
      <w:r w:rsidRPr="00620307">
        <w:t>жить и воспитываться в семье;</w:t>
      </w:r>
    </w:p>
    <w:p w:rsidR="00620307" w:rsidRPr="00620307" w:rsidRDefault="00620307" w:rsidP="00620307">
      <w:pPr>
        <w:pStyle w:val="a3"/>
        <w:numPr>
          <w:ilvl w:val="0"/>
          <w:numId w:val="1"/>
        </w:numPr>
      </w:pPr>
      <w:r w:rsidRPr="00620307">
        <w:t>знать своих родителей, совместно проживать с ними, а также на заботу со стороны своих родителей, на воспитание ими и всестороннее развитие;</w:t>
      </w:r>
    </w:p>
    <w:p w:rsidR="00620307" w:rsidRPr="00620307" w:rsidRDefault="00620307" w:rsidP="00620307">
      <w:pPr>
        <w:pStyle w:val="a3"/>
        <w:numPr>
          <w:ilvl w:val="0"/>
          <w:numId w:val="1"/>
        </w:numPr>
      </w:pPr>
      <w:r w:rsidRPr="00620307">
        <w:t>на общение с родителями и другими родственниками (в случае расторжения брака между родителями, раздельного проживания родителей, нахождения в лечебном учреждении, в случае задержания, ареста, заключения под стражу);</w:t>
      </w:r>
    </w:p>
    <w:p w:rsidR="00620307" w:rsidRPr="00620307" w:rsidRDefault="00620307" w:rsidP="00620307">
      <w:pPr>
        <w:pStyle w:val="a3"/>
        <w:numPr>
          <w:ilvl w:val="0"/>
          <w:numId w:val="1"/>
        </w:numPr>
      </w:pPr>
      <w:r w:rsidRPr="00620307">
        <w:t>на защиту и восстановление своих законных прав и интересов;</w:t>
      </w:r>
    </w:p>
    <w:p w:rsidR="00620307" w:rsidRPr="00620307" w:rsidRDefault="00620307" w:rsidP="00620307">
      <w:pPr>
        <w:pStyle w:val="a3"/>
        <w:numPr>
          <w:ilvl w:val="0"/>
          <w:numId w:val="1"/>
        </w:numPr>
      </w:pPr>
      <w:r w:rsidRPr="00620307">
        <w:t>на выражение своего мнения при решении любого вопроса в семье;</w:t>
      </w:r>
    </w:p>
    <w:p w:rsidR="00620307" w:rsidRPr="00620307" w:rsidRDefault="00620307" w:rsidP="00620307">
      <w:pPr>
        <w:pStyle w:val="a3"/>
        <w:numPr>
          <w:ilvl w:val="0"/>
          <w:numId w:val="1"/>
        </w:numPr>
      </w:pPr>
      <w:r w:rsidRPr="00620307">
        <w:t>на получение содержания от своих родителей и других членов семьи;</w:t>
      </w:r>
    </w:p>
    <w:p w:rsidR="00620307" w:rsidRPr="00620307" w:rsidRDefault="00620307" w:rsidP="00620307">
      <w:pPr>
        <w:pStyle w:val="a3"/>
        <w:numPr>
          <w:ilvl w:val="0"/>
          <w:numId w:val="1"/>
        </w:numPr>
      </w:pPr>
      <w:r w:rsidRPr="00620307">
        <w:t>владеть и пользоваться имуществом родителей при совместном с ними проживании;</w:t>
      </w:r>
    </w:p>
    <w:p w:rsidR="00620307" w:rsidRPr="00620307" w:rsidRDefault="00620307" w:rsidP="00620307">
      <w:pPr>
        <w:pStyle w:val="a3"/>
        <w:numPr>
          <w:ilvl w:val="0"/>
          <w:numId w:val="1"/>
        </w:numPr>
      </w:pPr>
      <w:r w:rsidRPr="00620307">
        <w:t>на жилье и защиту своих жилищных прав от злоупотреблений, в том числе со стороны родителей (опекунов, попечителей);</w:t>
      </w:r>
    </w:p>
    <w:p w:rsidR="00620307" w:rsidRPr="00620307" w:rsidRDefault="00620307" w:rsidP="00620307">
      <w:pPr>
        <w:pStyle w:val="a3"/>
        <w:numPr>
          <w:ilvl w:val="0"/>
          <w:numId w:val="1"/>
        </w:numPr>
      </w:pPr>
      <w:r w:rsidRPr="00620307">
        <w:t>право собственности на имущество, полученное в дар или в порядке наследования.</w:t>
      </w:r>
    </w:p>
    <w:p w:rsidR="00620307" w:rsidRPr="00620307" w:rsidRDefault="00620307" w:rsidP="00620307">
      <w:pPr>
        <w:pStyle w:val="a3"/>
      </w:pPr>
      <w:r w:rsidRPr="00620307">
        <w:t>С какого возраста ребенок имеет право на выражение собственного мнения?</w:t>
      </w:r>
    </w:p>
    <w:p w:rsidR="00620307" w:rsidRPr="00620307" w:rsidRDefault="00620307" w:rsidP="00620307">
      <w:pPr>
        <w:pStyle w:val="a3"/>
      </w:pPr>
      <w:r w:rsidRPr="00620307">
        <w:t>Законом этот возраст не ограничен. Ребенок вправе выражать свое мнение при решении в семье любых вопросов, затрагивающих его интересы.</w:t>
      </w:r>
    </w:p>
    <w:p w:rsidR="00620307" w:rsidRPr="00620307" w:rsidRDefault="00620307" w:rsidP="00620307">
      <w:pPr>
        <w:pStyle w:val="a3"/>
      </w:pPr>
      <w:r w:rsidRPr="00620307">
        <w:t>По вопросам, затрагивающим интересы ребенка, обязаны выслушать ребенка и в ходе судебного или административного разбирательства. При достижении ребенком 10 лет, учет его мнения в разрешении спора является обязательным и только с согласия ребенка этого возраста возможно:</w:t>
      </w:r>
    </w:p>
    <w:p w:rsidR="00620307" w:rsidRDefault="00620307" w:rsidP="00620307">
      <w:pPr>
        <w:pStyle w:val="a3"/>
        <w:numPr>
          <w:ilvl w:val="0"/>
          <w:numId w:val="2"/>
        </w:numPr>
        <w:rPr>
          <w:lang/>
        </w:rPr>
      </w:pPr>
      <w:proofErr w:type="spellStart"/>
      <w:r>
        <w:rPr>
          <w:lang/>
        </w:rPr>
        <w:t>изменение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его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имени</w:t>
      </w:r>
      <w:proofErr w:type="spellEnd"/>
      <w:r>
        <w:rPr>
          <w:lang/>
        </w:rPr>
        <w:t xml:space="preserve">, </w:t>
      </w:r>
      <w:proofErr w:type="spellStart"/>
      <w:r>
        <w:rPr>
          <w:lang/>
        </w:rPr>
        <w:t>фамилии</w:t>
      </w:r>
      <w:proofErr w:type="spellEnd"/>
      <w:r>
        <w:rPr>
          <w:lang/>
        </w:rPr>
        <w:t>;</w:t>
      </w:r>
    </w:p>
    <w:p w:rsidR="00620307" w:rsidRPr="00620307" w:rsidRDefault="00620307" w:rsidP="00620307">
      <w:pPr>
        <w:pStyle w:val="a3"/>
        <w:numPr>
          <w:ilvl w:val="0"/>
          <w:numId w:val="2"/>
        </w:numPr>
      </w:pPr>
      <w:r w:rsidRPr="00620307">
        <w:t>восстановление прав родителя, который был лишен родительских прав;</w:t>
      </w:r>
    </w:p>
    <w:p w:rsidR="00620307" w:rsidRPr="00620307" w:rsidRDefault="00620307" w:rsidP="00620307">
      <w:pPr>
        <w:pStyle w:val="a3"/>
        <w:numPr>
          <w:ilvl w:val="0"/>
          <w:numId w:val="2"/>
        </w:numPr>
      </w:pPr>
      <w:r w:rsidRPr="00620307">
        <w:t>усыновление, запись усыновителя в качестве родителя ребенка;</w:t>
      </w:r>
    </w:p>
    <w:p w:rsidR="00620307" w:rsidRDefault="00620307" w:rsidP="00620307">
      <w:pPr>
        <w:pStyle w:val="a3"/>
        <w:numPr>
          <w:ilvl w:val="0"/>
          <w:numId w:val="2"/>
        </w:numPr>
        <w:rPr>
          <w:lang/>
        </w:rPr>
      </w:pPr>
      <w:r w:rsidRPr="00620307">
        <w:lastRenderedPageBreak/>
        <w:t xml:space="preserve">передача его на воспитание в приемную семью </w:t>
      </w:r>
      <w:r>
        <w:rPr>
          <w:lang/>
        </w:rPr>
        <w:t>(</w:t>
      </w:r>
      <w:proofErr w:type="spellStart"/>
      <w:r>
        <w:rPr>
          <w:lang/>
        </w:rPr>
        <w:t>ст</w:t>
      </w:r>
      <w:proofErr w:type="spellEnd"/>
      <w:r>
        <w:rPr>
          <w:lang/>
        </w:rPr>
        <w:t>. 57 СК РФ).</w:t>
      </w:r>
    </w:p>
    <w:p w:rsidR="00620307" w:rsidRPr="00620307" w:rsidRDefault="00620307" w:rsidP="00620307">
      <w:pPr>
        <w:pStyle w:val="a3"/>
      </w:pPr>
      <w:r w:rsidRPr="00620307">
        <w:rPr>
          <w:b/>
          <w:bCs/>
          <w:i/>
          <w:iCs/>
          <w:u w:val="single"/>
        </w:rPr>
        <w:t>Каким образом могут быть изменены имя и фамилия ребенка?</w:t>
      </w:r>
    </w:p>
    <w:p w:rsidR="00620307" w:rsidRDefault="00620307" w:rsidP="00620307">
      <w:pPr>
        <w:pStyle w:val="a3"/>
        <w:rPr>
          <w:lang/>
        </w:rPr>
      </w:pPr>
      <w:r w:rsidRPr="00620307">
        <w:t xml:space="preserve">Если ребенку нет 14 лет, то, по совместной просьбе родителей, орган опеки и попечительства, исходя из интересов ребенка, может разрешить изменить имя ребенка, а также его фамилию на фамилию другого родителя. Если второй родитель проживает раздельно, то орган опеки и попечительства учитывает мнение этого родителя по данному вопросу. </w:t>
      </w:r>
      <w:proofErr w:type="spellStart"/>
      <w:r>
        <w:rPr>
          <w:lang/>
        </w:rPr>
        <w:t>Учет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мнения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родителя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не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обязателен</w:t>
      </w:r>
      <w:proofErr w:type="spellEnd"/>
      <w:r>
        <w:rPr>
          <w:lang/>
        </w:rPr>
        <w:t xml:space="preserve"> в 4-х </w:t>
      </w:r>
      <w:proofErr w:type="spellStart"/>
      <w:r>
        <w:rPr>
          <w:lang/>
        </w:rPr>
        <w:t>случаях</w:t>
      </w:r>
      <w:proofErr w:type="spellEnd"/>
      <w:r>
        <w:rPr>
          <w:lang/>
        </w:rPr>
        <w:t>:</w:t>
      </w:r>
    </w:p>
    <w:p w:rsidR="00620307" w:rsidRPr="00620307" w:rsidRDefault="00620307" w:rsidP="00620307">
      <w:pPr>
        <w:pStyle w:val="a3"/>
        <w:numPr>
          <w:ilvl w:val="0"/>
          <w:numId w:val="3"/>
        </w:numPr>
      </w:pPr>
      <w:r w:rsidRPr="00620307">
        <w:t>при невозможности установления его места жительства;</w:t>
      </w:r>
    </w:p>
    <w:p w:rsidR="00620307" w:rsidRPr="00620307" w:rsidRDefault="00620307" w:rsidP="00620307">
      <w:pPr>
        <w:pStyle w:val="a3"/>
        <w:numPr>
          <w:ilvl w:val="0"/>
          <w:numId w:val="3"/>
        </w:numPr>
      </w:pPr>
      <w:r w:rsidRPr="00620307">
        <w:t>в случае лишения его родительских прав;</w:t>
      </w:r>
    </w:p>
    <w:p w:rsidR="00620307" w:rsidRPr="00620307" w:rsidRDefault="00620307" w:rsidP="00620307">
      <w:pPr>
        <w:pStyle w:val="a3"/>
        <w:numPr>
          <w:ilvl w:val="0"/>
          <w:numId w:val="3"/>
        </w:numPr>
      </w:pPr>
      <w:r w:rsidRPr="00620307">
        <w:t>в случае признания его недееспособным;</w:t>
      </w:r>
    </w:p>
    <w:p w:rsidR="00620307" w:rsidRPr="00620307" w:rsidRDefault="00620307" w:rsidP="00620307">
      <w:pPr>
        <w:pStyle w:val="a3"/>
        <w:numPr>
          <w:ilvl w:val="0"/>
          <w:numId w:val="3"/>
        </w:numPr>
      </w:pPr>
      <w:r w:rsidRPr="00620307">
        <w:t>в случаях уклонения родителя без уважительных причин от воспитания и содержания ребенка (ст. 59 СК РФ).</w:t>
      </w:r>
    </w:p>
    <w:p w:rsidR="00620307" w:rsidRPr="00620307" w:rsidRDefault="00620307" w:rsidP="00620307">
      <w:pPr>
        <w:pStyle w:val="a3"/>
      </w:pPr>
      <w:r w:rsidRPr="00620307">
        <w:t>Кто и как обязан осуществлять защиту прав и законных интересов ребенка?</w:t>
      </w:r>
    </w:p>
    <w:p w:rsidR="00620307" w:rsidRPr="00620307" w:rsidRDefault="00620307" w:rsidP="00620307">
      <w:pPr>
        <w:pStyle w:val="a3"/>
      </w:pPr>
      <w:r w:rsidRPr="00620307">
        <w:t>Защиту прав и законных интересов ребенка осуществляют родители, усыновители, опекуны, попечители, органы опеки и попечительства, прокурор, суд. При нарушении прав и законных интересов ребенка родителями, ребенок имеет право обратиться в органы опеки и попечительства, а при достижении 14 лет самостоятельно в суд.</w:t>
      </w:r>
    </w:p>
    <w:p w:rsidR="00620307" w:rsidRPr="00620307" w:rsidRDefault="00620307" w:rsidP="00620307">
      <w:pPr>
        <w:pStyle w:val="a3"/>
      </w:pPr>
      <w:r w:rsidRPr="00620307">
        <w:t>Любой гражданин или должностное лицо, которому стало известно об угрозе жизни и здоровья ребенка, нарушении его прав и законных интересов, обязан</w:t>
      </w:r>
      <w:r w:rsidRPr="00620307">
        <w:rPr>
          <w:u w:val="single"/>
        </w:rPr>
        <w:t xml:space="preserve"> </w:t>
      </w:r>
      <w:r w:rsidRPr="00620307">
        <w:t>сообщить об этом в органы опеки и попечительства (ст.56 СК РФ).</w:t>
      </w:r>
    </w:p>
    <w:p w:rsidR="00620307" w:rsidRPr="00620307" w:rsidRDefault="00620307" w:rsidP="00620307">
      <w:pPr>
        <w:pStyle w:val="a3"/>
      </w:pPr>
      <w:r w:rsidRPr="00620307">
        <w:rPr>
          <w:b/>
          <w:bCs/>
          <w:u w:val="single"/>
        </w:rPr>
        <w:t>Имеют ли право родители причинить вред здоровью детей?</w:t>
      </w:r>
    </w:p>
    <w:p w:rsidR="00620307" w:rsidRPr="00620307" w:rsidRDefault="00620307" w:rsidP="00620307">
      <w:pPr>
        <w:pStyle w:val="a3"/>
      </w:pPr>
      <w:r w:rsidRPr="00620307">
        <w:t>Нет, не имеют. При осуществлении родительских прав родители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</w:t>
      </w:r>
    </w:p>
    <w:p w:rsidR="00620307" w:rsidRPr="00620307" w:rsidRDefault="00620307" w:rsidP="00620307">
      <w:pPr>
        <w:pStyle w:val="a3"/>
      </w:pPr>
      <w:r w:rsidRPr="00620307">
        <w:t>Родители, осуществляющие родительские права в ущерб правам и интересам детей, несут ответственность в установленном законом порядке (ч.1 ст.65 СК РФ).</w:t>
      </w:r>
    </w:p>
    <w:p w:rsidR="00620307" w:rsidRPr="00620307" w:rsidRDefault="00620307" w:rsidP="00620307">
      <w:pPr>
        <w:pStyle w:val="a3"/>
      </w:pPr>
    </w:p>
    <w:p w:rsidR="00620307" w:rsidRPr="00620307" w:rsidRDefault="00620307" w:rsidP="00620307">
      <w:pPr>
        <w:pStyle w:val="a3"/>
      </w:pPr>
      <w:r w:rsidRPr="00620307">
        <w:t>Имеют ли родители право представлять интересы своих детей, если между интересами детей и родителей имеются противоречия?</w:t>
      </w:r>
    </w:p>
    <w:p w:rsidR="00620307" w:rsidRPr="00620307" w:rsidRDefault="00620307" w:rsidP="00620307">
      <w:pPr>
        <w:pStyle w:val="a3"/>
      </w:pPr>
      <w:r w:rsidRPr="00620307">
        <w:t>Родители не вправе представлять интересы своих детей, если органом опеки и попечительства установлено, что между интересами родителей и детей имеются противоречия. В этом случае орган опеки и попечительства обязан назначить представителя для защиты прав и интересов детей (ст. 64 СК РФ).</w:t>
      </w:r>
    </w:p>
    <w:p w:rsidR="00620307" w:rsidRPr="00620307" w:rsidRDefault="00620307" w:rsidP="00620307">
      <w:pPr>
        <w:pStyle w:val="a3"/>
      </w:pPr>
      <w:r w:rsidRPr="00620307">
        <w:rPr>
          <w:b/>
          <w:bCs/>
          <w:i/>
          <w:iCs/>
          <w:u w:val="single"/>
        </w:rPr>
        <w:t>Имеют ли родители и дети права на имущество друг друга?</w:t>
      </w:r>
    </w:p>
    <w:p w:rsidR="00620307" w:rsidRPr="00620307" w:rsidRDefault="00620307" w:rsidP="00620307">
      <w:pPr>
        <w:pStyle w:val="a3"/>
      </w:pPr>
      <w:r w:rsidRPr="00620307">
        <w:t xml:space="preserve">Нет, не имеют. Ребенок не имеет права собственности на имущество родителей, родители не имеют права собственности на имущество ребенка. Дети и родители, проживающие </w:t>
      </w:r>
      <w:r w:rsidRPr="00620307">
        <w:lastRenderedPageBreak/>
        <w:t>совместно, могут владеть и пользоваться имуществом друг друга по взаимному согласию (ч. 4 ст.60 СК РФ).</w:t>
      </w:r>
    </w:p>
    <w:p w:rsidR="00620307" w:rsidRPr="00620307" w:rsidRDefault="00620307" w:rsidP="00620307">
      <w:pPr>
        <w:pStyle w:val="a3"/>
      </w:pPr>
      <w:r w:rsidRPr="00620307">
        <w:rPr>
          <w:b/>
          <w:bCs/>
          <w:u w:val="single"/>
        </w:rPr>
        <w:t>Какие права и обязанности по воспитанию и образованию детей имеют родители?</w:t>
      </w:r>
    </w:p>
    <w:p w:rsidR="00620307" w:rsidRPr="00620307" w:rsidRDefault="00620307" w:rsidP="00620307">
      <w:pPr>
        <w:pStyle w:val="a3"/>
      </w:pPr>
      <w:r w:rsidRPr="00620307">
        <w:t>Родители имеют равные права и несут равные обязанности в отношении своих детей (родительские права) (ч.1 ст.61 СК РФ).</w:t>
      </w:r>
    </w:p>
    <w:p w:rsidR="00620307" w:rsidRPr="00620307" w:rsidRDefault="00620307" w:rsidP="00620307">
      <w:pPr>
        <w:pStyle w:val="a3"/>
      </w:pPr>
      <w:r w:rsidRPr="00620307">
        <w:t>Родители имеют право и обязаны воспитывать своих детей.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детей, обеспечить получение детьми основного общего образования. Родители с учетом мнения детей имеют право выбора образовательного учреждения и формы обучения детей до получения детьми основного общего образования (ст.63 СК РФ).</w:t>
      </w:r>
    </w:p>
    <w:p w:rsidR="00620307" w:rsidRPr="00620307" w:rsidRDefault="00620307" w:rsidP="00620307">
      <w:pPr>
        <w:pStyle w:val="a3"/>
      </w:pPr>
      <w:r w:rsidRPr="00620307">
        <w:rPr>
          <w:b/>
          <w:bCs/>
          <w:i/>
          <w:iCs/>
          <w:u w:val="single"/>
        </w:rPr>
        <w:t>Какие имеет права родитель, который проживает отдельно от ребенка?</w:t>
      </w:r>
    </w:p>
    <w:p w:rsidR="00620307" w:rsidRPr="00620307" w:rsidRDefault="00620307" w:rsidP="00620307">
      <w:pPr>
        <w:pStyle w:val="a3"/>
      </w:pPr>
      <w:r w:rsidRPr="00620307">
        <w:t>Родитель, проживающий отдельно от ребенка, имеет права на общение с ребенком, участие в его воспитании и решение вопросов получения ребенком образования (ч. 1 ст. 66 СК РФ).</w:t>
      </w:r>
    </w:p>
    <w:p w:rsidR="00620307" w:rsidRPr="00620307" w:rsidRDefault="00620307" w:rsidP="00620307">
      <w:pPr>
        <w:pStyle w:val="a3"/>
      </w:pPr>
      <w:r w:rsidRPr="00620307">
        <w:rPr>
          <w:b/>
          <w:bCs/>
          <w:i/>
          <w:iCs/>
          <w:u w:val="single"/>
        </w:rPr>
        <w:t>Обязаны ли родители содержать своих детей?</w:t>
      </w:r>
    </w:p>
    <w:p w:rsidR="00620307" w:rsidRPr="00620307" w:rsidRDefault="00620307" w:rsidP="00620307">
      <w:pPr>
        <w:pStyle w:val="a3"/>
      </w:pPr>
      <w:r w:rsidRPr="00620307">
        <w:t>Да, обязаны. Порядок и форма предоставления содержания несовершеннолетним детям определяются родителями самостоятельно (ст. 80 СК РФ).</w:t>
      </w:r>
    </w:p>
    <w:p w:rsidR="00620307" w:rsidRPr="00620307" w:rsidRDefault="00620307" w:rsidP="00620307">
      <w:pPr>
        <w:pStyle w:val="a3"/>
      </w:pPr>
      <w:r w:rsidRPr="00620307">
        <w:rPr>
          <w:b/>
          <w:bCs/>
          <w:i/>
          <w:iCs/>
          <w:u w:val="single"/>
        </w:rPr>
        <w:t>С какого возраста можно вступить в брак?</w:t>
      </w:r>
    </w:p>
    <w:p w:rsidR="00620307" w:rsidRPr="00620307" w:rsidRDefault="00620307" w:rsidP="00620307">
      <w:pPr>
        <w:pStyle w:val="a3"/>
      </w:pPr>
      <w:r w:rsidRPr="00620307">
        <w:t>С 18 лет, но с 16 лет в брак можно вступить с разрешения органов местного самоуправления, при наличии уважительных причин.</w:t>
      </w:r>
    </w:p>
    <w:p w:rsidR="00620307" w:rsidRPr="00620307" w:rsidRDefault="00620307" w:rsidP="00620307">
      <w:pPr>
        <w:pStyle w:val="a3"/>
      </w:pPr>
      <w:r w:rsidRPr="00620307">
        <w:t>Порядок и условия, при наличии которых вступление в брак в виде исключения с учетом особых обстоятельств может быть разрешено до достижения возраста шестнадцати лет, могут быть установлены законом субъектов Российской Федерации (ст. 1З СК Р</w:t>
      </w:r>
    </w:p>
    <w:p w:rsidR="006A1DB7" w:rsidRDefault="006A1DB7"/>
    <w:sectPr w:rsidR="006A1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B6013"/>
    <w:multiLevelType w:val="multilevel"/>
    <w:tmpl w:val="FDD8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836164"/>
    <w:multiLevelType w:val="multilevel"/>
    <w:tmpl w:val="583A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F57040"/>
    <w:multiLevelType w:val="multilevel"/>
    <w:tmpl w:val="120A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20307"/>
    <w:rsid w:val="00620307"/>
    <w:rsid w:val="006A1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0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4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6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91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31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430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00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48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365036">
                                                              <w:marLeft w:val="0"/>
                                                              <w:marRight w:val="-28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962</Words>
  <Characters>5490</Characters>
  <Application>Microsoft Office Word</Application>
  <DocSecurity>0</DocSecurity>
  <Lines>45</Lines>
  <Paragraphs>12</Paragraphs>
  <ScaleCrop>false</ScaleCrop>
  <Company/>
  <LinksUpToDate>false</LinksUpToDate>
  <CharactersWithSpaces>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</dc:creator>
  <cp:keywords/>
  <dc:description/>
  <cp:lastModifiedBy>27</cp:lastModifiedBy>
  <cp:revision>3</cp:revision>
  <dcterms:created xsi:type="dcterms:W3CDTF">2018-04-18T13:31:00Z</dcterms:created>
  <dcterms:modified xsi:type="dcterms:W3CDTF">2018-04-18T13:32:00Z</dcterms:modified>
</cp:coreProperties>
</file>