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E7C" w:rsidRPr="00B26E7C" w:rsidRDefault="00B26E7C" w:rsidP="00B26E7C">
      <w:pPr>
        <w:pStyle w:val="headertext"/>
        <w:jc w:val="center"/>
        <w:rPr>
          <w:sz w:val="28"/>
          <w:szCs w:val="28"/>
        </w:rPr>
      </w:pPr>
      <w:r w:rsidRPr="00B26E7C">
        <w:rPr>
          <w:sz w:val="28"/>
          <w:szCs w:val="28"/>
        </w:rPr>
        <w:br/>
        <w:t>МИНИСТЕРСТВО ОБРАЗОВАНИЯ И НАУКИ РОССИЙСКОЙ ФЕДЕРАЦИИ</w:t>
      </w:r>
      <w:r w:rsidRPr="00B26E7C">
        <w:rPr>
          <w:sz w:val="28"/>
          <w:szCs w:val="28"/>
        </w:rPr>
        <w:br/>
      </w:r>
      <w:r w:rsidRPr="00B26E7C">
        <w:rPr>
          <w:sz w:val="28"/>
          <w:szCs w:val="28"/>
        </w:rPr>
        <w:br/>
        <w:t>ПИСЬМО</w:t>
      </w:r>
      <w:r w:rsidRPr="00B26E7C">
        <w:rPr>
          <w:sz w:val="28"/>
          <w:szCs w:val="28"/>
        </w:rPr>
        <w:br/>
      </w:r>
      <w:r w:rsidRPr="00B26E7C">
        <w:rPr>
          <w:sz w:val="28"/>
          <w:szCs w:val="28"/>
        </w:rPr>
        <w:br/>
        <w:t>от 24 августа 2015 года N 07-2643</w:t>
      </w:r>
    </w:p>
    <w:p w:rsidR="00B26E7C" w:rsidRPr="00B26E7C" w:rsidRDefault="00B26E7C" w:rsidP="00B26E7C">
      <w:pPr>
        <w:pStyle w:val="headertext"/>
        <w:jc w:val="center"/>
        <w:rPr>
          <w:sz w:val="28"/>
          <w:szCs w:val="28"/>
        </w:rPr>
      </w:pPr>
      <w:r w:rsidRPr="00B26E7C">
        <w:rPr>
          <w:sz w:val="28"/>
          <w:szCs w:val="28"/>
        </w:rPr>
        <w:t>     </w:t>
      </w:r>
      <w:r w:rsidRPr="00B26E7C">
        <w:rPr>
          <w:sz w:val="28"/>
          <w:szCs w:val="28"/>
        </w:rPr>
        <w:br/>
        <w:t xml:space="preserve">О направлении Методических рекомендаций по организации курсов для родителей </w:t>
      </w:r>
    </w:p>
    <w:p w:rsidR="00B26E7C" w:rsidRDefault="00B26E7C" w:rsidP="00B26E7C">
      <w:pPr>
        <w:pStyle w:val="formattext"/>
        <w:ind w:firstLine="567"/>
        <w:jc w:val="both"/>
        <w:rPr>
          <w:sz w:val="28"/>
          <w:szCs w:val="28"/>
        </w:rPr>
      </w:pPr>
      <w:r w:rsidRPr="00B26E7C">
        <w:rPr>
          <w:sz w:val="28"/>
          <w:szCs w:val="28"/>
        </w:rPr>
        <w:br/>
      </w:r>
    </w:p>
    <w:p w:rsidR="00B26E7C" w:rsidRPr="00B26E7C" w:rsidRDefault="00B26E7C" w:rsidP="00B26E7C">
      <w:pPr>
        <w:pStyle w:val="formattext"/>
        <w:ind w:firstLine="567"/>
        <w:jc w:val="both"/>
        <w:rPr>
          <w:sz w:val="28"/>
          <w:szCs w:val="28"/>
        </w:rPr>
      </w:pPr>
      <w:r w:rsidRPr="00B26E7C">
        <w:rPr>
          <w:sz w:val="28"/>
          <w:szCs w:val="28"/>
        </w:rPr>
        <w:t xml:space="preserve">Департамент направляет </w:t>
      </w:r>
      <w:hyperlink r:id="rId5" w:history="1">
        <w:r w:rsidRPr="00B26E7C">
          <w:rPr>
            <w:rStyle w:val="a3"/>
            <w:sz w:val="28"/>
            <w:szCs w:val="28"/>
          </w:rPr>
          <w:t>Методические рекомендации для органов исполнительной власти субъектов Российской Федерации по организации курсов для родителей</w:t>
        </w:r>
      </w:hyperlink>
      <w:r w:rsidRPr="00B26E7C">
        <w:rPr>
          <w:sz w:val="28"/>
          <w:szCs w:val="28"/>
        </w:rPr>
        <w:t>, разработанные общероссийской общественной организацией "Национальная родительская ассоциация социальной поддержки семьи и защиты семейных ценностей", для использо</w:t>
      </w:r>
      <w:r>
        <w:rPr>
          <w:sz w:val="28"/>
          <w:szCs w:val="28"/>
        </w:rPr>
        <w:t>вания в работе.</w:t>
      </w:r>
      <w:r>
        <w:rPr>
          <w:sz w:val="28"/>
          <w:szCs w:val="28"/>
        </w:rPr>
        <w:br/>
      </w:r>
      <w:r w:rsidRPr="00B26E7C">
        <w:rPr>
          <w:sz w:val="28"/>
          <w:szCs w:val="28"/>
        </w:rPr>
        <w:br/>
      </w:r>
    </w:p>
    <w:p w:rsidR="00B26E7C" w:rsidRPr="00B26E7C" w:rsidRDefault="00B26E7C" w:rsidP="00B26E7C">
      <w:pPr>
        <w:pStyle w:val="formattext"/>
        <w:jc w:val="right"/>
        <w:rPr>
          <w:sz w:val="28"/>
          <w:szCs w:val="28"/>
        </w:rPr>
      </w:pPr>
      <w:r w:rsidRPr="00B26E7C">
        <w:rPr>
          <w:sz w:val="28"/>
          <w:szCs w:val="28"/>
        </w:rPr>
        <w:t>Директор</w:t>
      </w:r>
      <w:r w:rsidRPr="00B26E7C">
        <w:rPr>
          <w:sz w:val="28"/>
          <w:szCs w:val="28"/>
        </w:rPr>
        <w:br/>
        <w:t>Департамента государственной</w:t>
      </w:r>
      <w:r w:rsidRPr="00B26E7C">
        <w:rPr>
          <w:sz w:val="28"/>
          <w:szCs w:val="28"/>
        </w:rPr>
        <w:br/>
        <w:t>политики в сфере защиты прав детей</w:t>
      </w:r>
      <w:r w:rsidRPr="00B26E7C">
        <w:rPr>
          <w:sz w:val="28"/>
          <w:szCs w:val="28"/>
        </w:rPr>
        <w:br/>
      </w:r>
      <w:proofErr w:type="spellStart"/>
      <w:r w:rsidRPr="00B26E7C">
        <w:rPr>
          <w:sz w:val="28"/>
          <w:szCs w:val="28"/>
        </w:rPr>
        <w:t>Е.А.Сильянов</w:t>
      </w:r>
      <w:proofErr w:type="spellEnd"/>
      <w:r w:rsidRPr="00B26E7C">
        <w:rPr>
          <w:sz w:val="28"/>
          <w:szCs w:val="28"/>
        </w:rPr>
        <w:t xml:space="preserve"> </w:t>
      </w:r>
    </w:p>
    <w:p w:rsidR="00B26E7C" w:rsidRPr="00B26E7C" w:rsidRDefault="00B26E7C" w:rsidP="00B26E7C">
      <w:pPr>
        <w:pStyle w:val="formattext"/>
        <w:rPr>
          <w:sz w:val="28"/>
          <w:szCs w:val="28"/>
        </w:rPr>
      </w:pPr>
    </w:p>
    <w:p w:rsidR="00B26E7C" w:rsidRDefault="00B26E7C" w:rsidP="00903C2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26E7C" w:rsidRDefault="00B26E7C" w:rsidP="00903C2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26E7C" w:rsidRDefault="00B26E7C" w:rsidP="00903C2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26E7C" w:rsidRDefault="00B26E7C" w:rsidP="00903C2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26E7C" w:rsidRDefault="00B26E7C" w:rsidP="00903C2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26E7C" w:rsidRDefault="00B26E7C" w:rsidP="00903C2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26E7C" w:rsidRDefault="00B26E7C" w:rsidP="00903C2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26E7C" w:rsidRDefault="00B26E7C" w:rsidP="00903C2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26E7C" w:rsidRDefault="00B26E7C" w:rsidP="00903C2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26E7C" w:rsidRDefault="00B26E7C" w:rsidP="00903C2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26E7C" w:rsidRDefault="00B26E7C" w:rsidP="00903C2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26E7C" w:rsidRDefault="00B26E7C" w:rsidP="00903C2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26E7C" w:rsidRDefault="00B26E7C" w:rsidP="00903C2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81868" w:rsidRDefault="00A81868" w:rsidP="00903C2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03C24" w:rsidRPr="000E2A90" w:rsidRDefault="00903C24" w:rsidP="00903C2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E2A90">
        <w:rPr>
          <w:rFonts w:ascii="Times New Roman" w:hAnsi="Times New Roman"/>
          <w:b/>
          <w:sz w:val="28"/>
          <w:szCs w:val="28"/>
        </w:rPr>
        <w:lastRenderedPageBreak/>
        <w:t>М</w:t>
      </w:r>
      <w:r>
        <w:rPr>
          <w:rFonts w:ascii="Times New Roman" w:hAnsi="Times New Roman"/>
          <w:b/>
          <w:sz w:val="28"/>
          <w:szCs w:val="28"/>
        </w:rPr>
        <w:t>ЕТОДИЧЕСКИЕ РЕКОМЕНДАЦИИ</w:t>
      </w:r>
    </w:p>
    <w:p w:rsidR="00903C24" w:rsidRDefault="00903C24" w:rsidP="00903C24">
      <w:pPr>
        <w:jc w:val="center"/>
        <w:rPr>
          <w:rFonts w:ascii="Times New Roman" w:hAnsi="Times New Roman"/>
          <w:b/>
          <w:sz w:val="28"/>
          <w:szCs w:val="28"/>
        </w:rPr>
      </w:pPr>
      <w:r w:rsidRPr="000E2A90">
        <w:rPr>
          <w:rFonts w:ascii="Times New Roman" w:hAnsi="Times New Roman"/>
          <w:b/>
          <w:sz w:val="28"/>
          <w:szCs w:val="28"/>
        </w:rPr>
        <w:t>для органов исполнительной власти субъектов Российской Федерации по</w:t>
      </w:r>
      <w:r>
        <w:rPr>
          <w:rFonts w:ascii="Times New Roman" w:hAnsi="Times New Roman"/>
          <w:b/>
          <w:sz w:val="28"/>
          <w:szCs w:val="28"/>
        </w:rPr>
        <w:t xml:space="preserve"> организации курсов для родителей</w:t>
      </w:r>
    </w:p>
    <w:p w:rsidR="00903C24" w:rsidRDefault="00903C24" w:rsidP="00903C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84585">
        <w:rPr>
          <w:rFonts w:ascii="Times New Roman" w:hAnsi="Times New Roman"/>
          <w:sz w:val="28"/>
          <w:szCs w:val="28"/>
        </w:rPr>
        <w:t xml:space="preserve">В соответствии с </w:t>
      </w:r>
      <w:r w:rsidRPr="008F7396">
        <w:rPr>
          <w:rFonts w:ascii="Times New Roman" w:hAnsi="Times New Roman"/>
          <w:sz w:val="28"/>
          <w:szCs w:val="28"/>
        </w:rPr>
        <w:t>п.7 Перечня поручений Президента Российской Федерации по итогам встречи с участниками форума «Качественное образование во имя страны»</w:t>
      </w:r>
      <w:r>
        <w:rPr>
          <w:rFonts w:ascii="Times New Roman" w:hAnsi="Times New Roman"/>
          <w:sz w:val="28"/>
          <w:szCs w:val="28"/>
        </w:rPr>
        <w:t xml:space="preserve"> № 287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6-Пр от 12.12.2014 органам исполнительной власти субъектов Российской Федерации</w:t>
      </w:r>
      <w:r w:rsidRPr="008F7396">
        <w:rPr>
          <w:rFonts w:ascii="Times New Roman" w:hAnsi="Times New Roman"/>
          <w:sz w:val="28"/>
          <w:szCs w:val="28"/>
        </w:rPr>
        <w:t xml:space="preserve"> рекомендовано организовать курсы для родителей (законных представителей) несовершеннолетних детей по основам детской психологии и педагогике (далее – Курсы)</w:t>
      </w:r>
      <w:r>
        <w:rPr>
          <w:rFonts w:ascii="Times New Roman" w:hAnsi="Times New Roman"/>
          <w:sz w:val="28"/>
          <w:szCs w:val="28"/>
        </w:rPr>
        <w:t xml:space="preserve">. Настоящие методические рекомендации направлены на формирование единства информационных, теоретических и практических подходов к организации указанных курсов. </w:t>
      </w:r>
    </w:p>
    <w:p w:rsidR="00903C24" w:rsidRDefault="00903C24" w:rsidP="00903C2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5E0172">
        <w:rPr>
          <w:rFonts w:ascii="Times New Roman" w:hAnsi="Times New Roman"/>
          <w:sz w:val="28"/>
          <w:szCs w:val="28"/>
        </w:rPr>
        <w:t xml:space="preserve">ормирование ответственного и позитивного </w:t>
      </w:r>
      <w:proofErr w:type="spellStart"/>
      <w:r w:rsidRPr="005E0172">
        <w:rPr>
          <w:rFonts w:ascii="Times New Roman" w:hAnsi="Times New Roman"/>
          <w:sz w:val="28"/>
          <w:szCs w:val="28"/>
        </w:rPr>
        <w:t>родительства</w:t>
      </w:r>
      <w:proofErr w:type="spellEnd"/>
      <w:r w:rsidRPr="005E017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одно из основных направлений</w:t>
      </w:r>
      <w:r w:rsidRPr="005E01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социальной политики Российской Федерации, закреплённых в «Концепции государственной семейной политики до 2025 года, утверждённой распоряжением Правительства Российской Федерации № 1618-р от 25 августа 2014 года.  Курсы для родителей являются одним из эффективных способов реализации данного направления. </w:t>
      </w:r>
    </w:p>
    <w:p w:rsidR="00903C24" w:rsidRDefault="00903C24" w:rsidP="00903C24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современном мире необходимо родителей учить быть родителями. В результате активных действий в этом направлении может быть решен ряд проблем общества: снижение количества разводов, повышение культурного уровня взрослого и детского населения, формирование условий для самостоятельного решения семьей своих социальных функций. В области образования просветительская работа с родителями помогает решать вопросы  государственно-общественного управления, независимой оценки качества образовательных услуг, и в целом «повернуть» родителей лицом к  школе, совместно искать решения возникающих проблем. </w:t>
      </w:r>
    </w:p>
    <w:p w:rsidR="00903C24" w:rsidRDefault="00903C24" w:rsidP="00903C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47E53">
        <w:rPr>
          <w:rFonts w:ascii="Times New Roman" w:hAnsi="Times New Roman"/>
          <w:sz w:val="28"/>
          <w:szCs w:val="28"/>
        </w:rPr>
        <w:t xml:space="preserve">К концу </w:t>
      </w:r>
      <w:r>
        <w:rPr>
          <w:rFonts w:ascii="Times New Roman" w:hAnsi="Times New Roman"/>
          <w:sz w:val="28"/>
          <w:szCs w:val="28"/>
          <w:lang w:val="en-US"/>
        </w:rPr>
        <w:t>XX</w:t>
      </w:r>
      <w:r w:rsidRPr="00347E53">
        <w:rPr>
          <w:rFonts w:ascii="Times New Roman" w:hAnsi="Times New Roman"/>
          <w:sz w:val="28"/>
          <w:szCs w:val="28"/>
        </w:rPr>
        <w:t xml:space="preserve"> века в связи с политическими и экономическими изменениями в </w:t>
      </w:r>
      <w:r>
        <w:rPr>
          <w:rFonts w:ascii="Times New Roman" w:hAnsi="Times New Roman"/>
          <w:sz w:val="28"/>
          <w:szCs w:val="28"/>
        </w:rPr>
        <w:t>России</w:t>
      </w:r>
      <w:r w:rsidRPr="00347E53">
        <w:rPr>
          <w:rFonts w:ascii="Times New Roman" w:hAnsi="Times New Roman"/>
          <w:sz w:val="28"/>
          <w:szCs w:val="28"/>
        </w:rPr>
        <w:t xml:space="preserve"> особенно ярко проявился кризис семьи. </w:t>
      </w:r>
      <w:r>
        <w:rPr>
          <w:rFonts w:ascii="Times New Roman" w:hAnsi="Times New Roman"/>
          <w:sz w:val="28"/>
          <w:szCs w:val="28"/>
        </w:rPr>
        <w:t xml:space="preserve">Четверть века  </w:t>
      </w:r>
      <w:r w:rsidRPr="00347E53">
        <w:rPr>
          <w:rFonts w:ascii="Times New Roman" w:hAnsi="Times New Roman"/>
          <w:sz w:val="28"/>
          <w:szCs w:val="28"/>
        </w:rPr>
        <w:t xml:space="preserve">обществом и государством не было согласовано, что нравственно, а что безнравственно, что прилично и что неприлично в жизни человека, семьи, социума. Еще Ф.М. Достоевский утверждал «Если долго говорить и поступать неправильно, это становится нормой». </w:t>
      </w:r>
    </w:p>
    <w:p w:rsidR="00903C24" w:rsidRDefault="00903C24" w:rsidP="00903C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47E53">
        <w:rPr>
          <w:rFonts w:ascii="Times New Roman" w:hAnsi="Times New Roman"/>
          <w:sz w:val="28"/>
          <w:szCs w:val="28"/>
        </w:rPr>
        <w:t>Как результат данной несогласованности изменился век</w:t>
      </w:r>
      <w:r>
        <w:rPr>
          <w:rFonts w:ascii="Times New Roman" w:hAnsi="Times New Roman"/>
          <w:sz w:val="28"/>
          <w:szCs w:val="28"/>
        </w:rPr>
        <w:t>тор семейных ценностей: исчезло</w:t>
      </w:r>
      <w:r w:rsidRPr="00347E53">
        <w:rPr>
          <w:rFonts w:ascii="Times New Roman" w:hAnsi="Times New Roman"/>
          <w:sz w:val="28"/>
          <w:szCs w:val="28"/>
        </w:rPr>
        <w:t xml:space="preserve"> почитание родителей, уважение к истории своего рода и своей страны, произошел разрыв связи между поколениями. Семья, </w:t>
      </w:r>
      <w:r>
        <w:rPr>
          <w:rFonts w:ascii="Times New Roman" w:hAnsi="Times New Roman"/>
          <w:sz w:val="28"/>
          <w:szCs w:val="28"/>
        </w:rPr>
        <w:t>её уклад и</w:t>
      </w:r>
      <w:r w:rsidRPr="00347E53">
        <w:rPr>
          <w:rFonts w:ascii="Times New Roman" w:hAnsi="Times New Roman"/>
          <w:sz w:val="28"/>
          <w:szCs w:val="28"/>
        </w:rPr>
        <w:t xml:space="preserve"> </w:t>
      </w:r>
      <w:r w:rsidRPr="00347E53">
        <w:rPr>
          <w:rFonts w:ascii="Times New Roman" w:hAnsi="Times New Roman"/>
          <w:sz w:val="28"/>
          <w:szCs w:val="28"/>
        </w:rPr>
        <w:lastRenderedPageBreak/>
        <w:t>традици</w:t>
      </w:r>
      <w:r>
        <w:rPr>
          <w:rFonts w:ascii="Times New Roman" w:hAnsi="Times New Roman"/>
          <w:sz w:val="28"/>
          <w:szCs w:val="28"/>
        </w:rPr>
        <w:t>и</w:t>
      </w:r>
      <w:r w:rsidRPr="00347E53">
        <w:rPr>
          <w:rFonts w:ascii="Times New Roman" w:hAnsi="Times New Roman"/>
          <w:sz w:val="28"/>
          <w:szCs w:val="28"/>
        </w:rPr>
        <w:t>,  для бол</w:t>
      </w:r>
      <w:r>
        <w:rPr>
          <w:rFonts w:ascii="Times New Roman" w:hAnsi="Times New Roman"/>
          <w:sz w:val="28"/>
          <w:szCs w:val="28"/>
        </w:rPr>
        <w:t>ьшинства молодых людей перестали быть ценностью. У родителей сформировалась потребительская позиция по отношению к государству, а по отношению к своему ребенку – безответственная.</w:t>
      </w:r>
    </w:p>
    <w:p w:rsidR="00903C24" w:rsidRDefault="00903C24" w:rsidP="00903C24">
      <w:pPr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рубеже ХХ - </w:t>
      </w:r>
      <w:r>
        <w:rPr>
          <w:rFonts w:ascii="Times New Roman" w:hAnsi="Times New Roman"/>
          <w:sz w:val="28"/>
          <w:szCs w:val="28"/>
          <w:lang w:val="en-US"/>
        </w:rPr>
        <w:t>XXI</w:t>
      </w:r>
      <w:r>
        <w:rPr>
          <w:rFonts w:ascii="Times New Roman" w:hAnsi="Times New Roman"/>
          <w:sz w:val="28"/>
          <w:szCs w:val="28"/>
        </w:rPr>
        <w:t xml:space="preserve"> вв. в образовательных организациях</w:t>
      </w:r>
      <w:r w:rsidRPr="00347E53">
        <w:rPr>
          <w:rFonts w:ascii="Times New Roman" w:hAnsi="Times New Roman"/>
          <w:sz w:val="28"/>
          <w:szCs w:val="28"/>
        </w:rPr>
        <w:t xml:space="preserve"> психолого-педагогическое просвещение родителей было </w:t>
      </w:r>
      <w:r w:rsidRPr="00103C12">
        <w:rPr>
          <w:rFonts w:ascii="Times New Roman" w:hAnsi="Times New Roman"/>
          <w:sz w:val="28"/>
          <w:szCs w:val="28"/>
        </w:rPr>
        <w:t>сведено до минимума</w:t>
      </w:r>
      <w:r>
        <w:rPr>
          <w:rFonts w:ascii="Times New Roman" w:hAnsi="Times New Roman"/>
          <w:sz w:val="28"/>
          <w:szCs w:val="28"/>
        </w:rPr>
        <w:t>, а там, где оно</w:t>
      </w:r>
      <w:r w:rsidRPr="00347E53">
        <w:rPr>
          <w:rFonts w:ascii="Times New Roman" w:hAnsi="Times New Roman"/>
          <w:sz w:val="28"/>
          <w:szCs w:val="28"/>
        </w:rPr>
        <w:t xml:space="preserve"> сохранялось, проводилось весьма формально. </w:t>
      </w:r>
      <w:r>
        <w:rPr>
          <w:rFonts w:ascii="Times New Roman" w:hAnsi="Times New Roman"/>
          <w:sz w:val="28"/>
          <w:szCs w:val="28"/>
        </w:rPr>
        <w:t>У</w:t>
      </w:r>
      <w:r w:rsidRPr="00347E53">
        <w:rPr>
          <w:rFonts w:ascii="Times New Roman" w:hAnsi="Times New Roman"/>
          <w:sz w:val="28"/>
          <w:szCs w:val="28"/>
        </w:rPr>
        <w:t xml:space="preserve"> пап и мам </w:t>
      </w:r>
      <w:r>
        <w:rPr>
          <w:rFonts w:ascii="Times New Roman" w:hAnsi="Times New Roman"/>
          <w:sz w:val="28"/>
          <w:szCs w:val="28"/>
        </w:rPr>
        <w:t>значительно снизилась</w:t>
      </w:r>
      <w:r w:rsidRPr="00347E53">
        <w:rPr>
          <w:rFonts w:ascii="Times New Roman" w:hAnsi="Times New Roman"/>
          <w:i/>
          <w:sz w:val="28"/>
          <w:szCs w:val="28"/>
        </w:rPr>
        <w:t xml:space="preserve"> </w:t>
      </w:r>
      <w:r w:rsidRPr="00347E53">
        <w:rPr>
          <w:rFonts w:ascii="Times New Roman" w:hAnsi="Times New Roman"/>
          <w:sz w:val="28"/>
          <w:szCs w:val="28"/>
        </w:rPr>
        <w:t>потребность в знаниях о детско-родительских отношениях, о возрастных особенностях своих детей</w:t>
      </w:r>
      <w:r>
        <w:rPr>
          <w:rFonts w:ascii="Times New Roman" w:hAnsi="Times New Roman"/>
          <w:sz w:val="28"/>
          <w:szCs w:val="28"/>
        </w:rPr>
        <w:t>, методах и способах своего реального участия в становлении личности ребенка.</w:t>
      </w:r>
      <w:r w:rsidRPr="00347E53">
        <w:rPr>
          <w:rFonts w:ascii="Times New Roman" w:hAnsi="Times New Roman"/>
          <w:sz w:val="28"/>
          <w:szCs w:val="28"/>
        </w:rPr>
        <w:t xml:space="preserve">   </w:t>
      </w:r>
    </w:p>
    <w:p w:rsidR="00903C24" w:rsidRDefault="00903C24" w:rsidP="00903C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47E53">
        <w:rPr>
          <w:rFonts w:ascii="Times New Roman" w:hAnsi="Times New Roman"/>
          <w:sz w:val="28"/>
          <w:szCs w:val="28"/>
        </w:rPr>
        <w:t xml:space="preserve">В настоящее время в </w:t>
      </w:r>
      <w:r>
        <w:rPr>
          <w:rFonts w:ascii="Times New Roman" w:hAnsi="Times New Roman"/>
          <w:sz w:val="28"/>
          <w:szCs w:val="28"/>
        </w:rPr>
        <w:t>России</w:t>
      </w:r>
      <w:r w:rsidRPr="00347E53">
        <w:rPr>
          <w:rFonts w:ascii="Times New Roman" w:hAnsi="Times New Roman"/>
          <w:sz w:val="28"/>
          <w:szCs w:val="28"/>
        </w:rPr>
        <w:t xml:space="preserve"> создаются предпосылки для существенного изменения данной ситуации.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7E53">
        <w:rPr>
          <w:rFonts w:ascii="Times New Roman" w:hAnsi="Times New Roman"/>
          <w:sz w:val="28"/>
          <w:szCs w:val="28"/>
        </w:rPr>
        <w:t xml:space="preserve">Организация и проведение курсов для родителей позволит грамотно выстроить детско-родительские отношения, отладить психологический климат в родительском доме, вернуться к </w:t>
      </w:r>
      <w:r>
        <w:rPr>
          <w:rFonts w:ascii="Times New Roman" w:hAnsi="Times New Roman"/>
          <w:sz w:val="28"/>
          <w:szCs w:val="28"/>
        </w:rPr>
        <w:t>таким традиционным семейным ценностям, как</w:t>
      </w:r>
      <w:r w:rsidRPr="00347E53">
        <w:rPr>
          <w:rFonts w:ascii="Times New Roman" w:hAnsi="Times New Roman"/>
          <w:sz w:val="28"/>
          <w:szCs w:val="28"/>
        </w:rPr>
        <w:t xml:space="preserve"> любовь, верность, забота, честь, достоинство, ответственность, почитание старших, знание и уважение своей  родословной. Человек в такой семье </w:t>
      </w:r>
      <w:r>
        <w:rPr>
          <w:rFonts w:ascii="Times New Roman" w:hAnsi="Times New Roman"/>
          <w:sz w:val="28"/>
          <w:szCs w:val="28"/>
        </w:rPr>
        <w:t xml:space="preserve">имеет больше возможностей </w:t>
      </w:r>
      <w:r w:rsidRPr="00347E53">
        <w:rPr>
          <w:rFonts w:ascii="Times New Roman" w:hAnsi="Times New Roman"/>
          <w:sz w:val="28"/>
          <w:szCs w:val="28"/>
        </w:rPr>
        <w:t>выраст</w:t>
      </w:r>
      <w:r>
        <w:rPr>
          <w:rFonts w:ascii="Times New Roman" w:hAnsi="Times New Roman"/>
          <w:sz w:val="28"/>
          <w:szCs w:val="28"/>
        </w:rPr>
        <w:t>и</w:t>
      </w:r>
      <w:r w:rsidRPr="00347E53">
        <w:rPr>
          <w:rFonts w:ascii="Times New Roman" w:hAnsi="Times New Roman"/>
          <w:sz w:val="28"/>
          <w:szCs w:val="28"/>
        </w:rPr>
        <w:t xml:space="preserve"> добропорядочным семьяни</w:t>
      </w:r>
      <w:r>
        <w:rPr>
          <w:rFonts w:ascii="Times New Roman" w:hAnsi="Times New Roman"/>
          <w:sz w:val="28"/>
          <w:szCs w:val="28"/>
        </w:rPr>
        <w:t>ном с ответственной и положительной</w:t>
      </w:r>
      <w:r w:rsidRPr="00347E53">
        <w:rPr>
          <w:rFonts w:ascii="Times New Roman" w:hAnsi="Times New Roman"/>
          <w:sz w:val="28"/>
          <w:szCs w:val="28"/>
        </w:rPr>
        <w:t xml:space="preserve"> родительской позицией, достойным гражданином своей страны.  На практике будет реализовано международное право ребенка на семью, любовь и заботу родителей.</w:t>
      </w:r>
      <w:r>
        <w:rPr>
          <w:rFonts w:ascii="Times New Roman" w:hAnsi="Times New Roman"/>
          <w:sz w:val="28"/>
          <w:szCs w:val="28"/>
        </w:rPr>
        <w:t xml:space="preserve"> Для граждан России будут созданы условия для саморазвития и совершенствования в выполнении главнейшей социальной функции – функции семьянина и родителя. </w:t>
      </w:r>
    </w:p>
    <w:p w:rsidR="00903C24" w:rsidRDefault="00903C24" w:rsidP="00903C24">
      <w:pPr>
        <w:jc w:val="both"/>
        <w:rPr>
          <w:rFonts w:ascii="Times New Roman" w:hAnsi="Times New Roman"/>
          <w:b/>
          <w:sz w:val="28"/>
          <w:szCs w:val="28"/>
        </w:rPr>
      </w:pPr>
      <w:r w:rsidRPr="009B6F88">
        <w:rPr>
          <w:rFonts w:ascii="Times New Roman" w:hAnsi="Times New Roman"/>
          <w:b/>
          <w:sz w:val="28"/>
          <w:szCs w:val="28"/>
        </w:rPr>
        <w:t>Примерные мероприятия плана</w:t>
      </w:r>
      <w:r>
        <w:t xml:space="preserve"> </w:t>
      </w:r>
      <w:r w:rsidRPr="000E2A90">
        <w:rPr>
          <w:rFonts w:ascii="Times New Roman" w:hAnsi="Times New Roman"/>
          <w:b/>
          <w:sz w:val="28"/>
          <w:szCs w:val="28"/>
        </w:rPr>
        <w:t>по</w:t>
      </w:r>
      <w:r>
        <w:rPr>
          <w:rFonts w:ascii="Times New Roman" w:hAnsi="Times New Roman"/>
          <w:b/>
          <w:sz w:val="28"/>
          <w:szCs w:val="28"/>
        </w:rPr>
        <w:t xml:space="preserve"> организации курсов для родителей</w:t>
      </w:r>
    </w:p>
    <w:p w:rsidR="00903C24" w:rsidRDefault="00903C24" w:rsidP="00903C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42AFD">
        <w:rPr>
          <w:rFonts w:ascii="Times New Roman" w:hAnsi="Times New Roman"/>
          <w:sz w:val="28"/>
          <w:szCs w:val="28"/>
        </w:rPr>
        <w:t>Для организации</w:t>
      </w:r>
      <w:r>
        <w:rPr>
          <w:rFonts w:ascii="Times New Roman" w:hAnsi="Times New Roman"/>
          <w:sz w:val="28"/>
          <w:szCs w:val="28"/>
        </w:rPr>
        <w:t xml:space="preserve"> курсов для родителей </w:t>
      </w:r>
      <w:r w:rsidRPr="00B25E97">
        <w:rPr>
          <w:rFonts w:ascii="Times New Roman" w:hAnsi="Times New Roman"/>
          <w:sz w:val="28"/>
          <w:szCs w:val="28"/>
        </w:rPr>
        <w:t>в регионе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2AFD">
        <w:rPr>
          <w:rFonts w:ascii="Times New Roman" w:hAnsi="Times New Roman"/>
          <w:sz w:val="28"/>
          <w:szCs w:val="28"/>
        </w:rPr>
        <w:t>должен быть составлен план мероприятий, в котором следует предусмотреть:</w:t>
      </w:r>
    </w:p>
    <w:p w:rsidR="00903C24" w:rsidRDefault="00903C24" w:rsidP="00903C2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мероприятия по выявлению имеющихся практик, пропаганде и тиражированию лучшего имеющегося опыта организации работы по просвещению родителей и подготовке к </w:t>
      </w:r>
      <w:proofErr w:type="spellStart"/>
      <w:r>
        <w:rPr>
          <w:rFonts w:ascii="Times New Roman" w:hAnsi="Times New Roman"/>
          <w:sz w:val="28"/>
          <w:szCs w:val="28"/>
        </w:rPr>
        <w:t>родительству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903C24" w:rsidRDefault="00903C24" w:rsidP="00903C2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изучение возможностей распространения информационных и методических материалов, используемых в процессе обучения и подготовки будущих приемных родителей на максимальное количество родителей кровных полных семей;</w:t>
      </w:r>
    </w:p>
    <w:p w:rsidR="00903C24" w:rsidRDefault="00903C24" w:rsidP="00903C2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мероприятия, направленные на разработку и издание комплексного методического обеспечения, которое включает методические пособия для педагогов и учебные пособия по самообразованию для родителей;</w:t>
      </w:r>
    </w:p>
    <w:p w:rsidR="00903C24" w:rsidRDefault="00903C24" w:rsidP="00903C2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мероприятия по актуализации ресурсов, в том числе финансовых, для организации работы по родительскому просвещению;</w:t>
      </w:r>
    </w:p>
    <w:p w:rsidR="00903C24" w:rsidRDefault="00903C24" w:rsidP="00903C2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мероприятия, направленные на мониторинг и контроль организации работы;</w:t>
      </w:r>
    </w:p>
    <w:p w:rsidR="00903C24" w:rsidRDefault="00903C24" w:rsidP="00903C2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организационные мероприятия (презентации, выставки, конференции, иные массовые  мероприятия, направленные на позиционирование лучшего опыта). </w:t>
      </w:r>
    </w:p>
    <w:p w:rsidR="00903C24" w:rsidRDefault="00903C24" w:rsidP="00903C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42AFD">
        <w:rPr>
          <w:rFonts w:ascii="Times New Roman" w:hAnsi="Times New Roman"/>
          <w:sz w:val="28"/>
          <w:szCs w:val="28"/>
        </w:rPr>
        <w:t xml:space="preserve">План может быть составлен на ближайший год или на более длительный </w:t>
      </w:r>
      <w:r w:rsidRPr="00E3477B">
        <w:rPr>
          <w:rFonts w:ascii="Times New Roman" w:hAnsi="Times New Roman"/>
          <w:sz w:val="28"/>
          <w:szCs w:val="28"/>
        </w:rPr>
        <w:t>период. В ходе</w:t>
      </w:r>
      <w:r w:rsidRPr="00642AFD">
        <w:rPr>
          <w:rFonts w:ascii="Times New Roman" w:hAnsi="Times New Roman"/>
          <w:sz w:val="28"/>
          <w:szCs w:val="28"/>
        </w:rPr>
        <w:t xml:space="preserve"> исполнения </w:t>
      </w:r>
      <w:r>
        <w:rPr>
          <w:rFonts w:ascii="Times New Roman" w:hAnsi="Times New Roman"/>
          <w:sz w:val="28"/>
          <w:szCs w:val="28"/>
        </w:rPr>
        <w:t>п</w:t>
      </w:r>
      <w:r w:rsidRPr="00642AFD">
        <w:rPr>
          <w:rFonts w:ascii="Times New Roman" w:hAnsi="Times New Roman"/>
          <w:sz w:val="28"/>
          <w:szCs w:val="28"/>
        </w:rPr>
        <w:t>лан</w:t>
      </w:r>
      <w:r>
        <w:rPr>
          <w:rFonts w:ascii="Times New Roman" w:hAnsi="Times New Roman"/>
          <w:sz w:val="28"/>
          <w:szCs w:val="28"/>
        </w:rPr>
        <w:t xml:space="preserve">а его </w:t>
      </w:r>
      <w:r w:rsidRPr="00642AFD">
        <w:rPr>
          <w:rFonts w:ascii="Times New Roman" w:hAnsi="Times New Roman"/>
          <w:sz w:val="28"/>
          <w:szCs w:val="28"/>
        </w:rPr>
        <w:t xml:space="preserve"> целесообразно дополнять и корректировать по мере реализации отдельных положений и возникновения новых задач.</w:t>
      </w:r>
    </w:p>
    <w:p w:rsidR="00903C24" w:rsidRDefault="00903C24" w:rsidP="00903C2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круга организаций</w:t>
      </w:r>
      <w:r w:rsidRPr="004466CE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учреждений, на базе которых уже проводятся и будут проходить курсы для родителей. </w:t>
      </w:r>
    </w:p>
    <w:p w:rsidR="00903C24" w:rsidRDefault="00903C24" w:rsidP="00903C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3477B">
        <w:rPr>
          <w:rFonts w:ascii="Times New Roman" w:hAnsi="Times New Roman"/>
          <w:sz w:val="28"/>
          <w:szCs w:val="28"/>
        </w:rPr>
        <w:t>Подготовка преподавателей</w:t>
      </w:r>
      <w:r>
        <w:rPr>
          <w:rFonts w:ascii="Times New Roman" w:hAnsi="Times New Roman"/>
          <w:sz w:val="28"/>
          <w:szCs w:val="28"/>
        </w:rPr>
        <w:t xml:space="preserve">-тренеров для проведения курсов для родителей </w:t>
      </w:r>
      <w:r w:rsidRPr="00E3477B">
        <w:rPr>
          <w:rFonts w:ascii="Times New Roman" w:hAnsi="Times New Roman"/>
          <w:sz w:val="28"/>
          <w:szCs w:val="28"/>
        </w:rPr>
        <w:t xml:space="preserve">по выбранной из </w:t>
      </w:r>
      <w:r>
        <w:rPr>
          <w:rFonts w:ascii="Times New Roman" w:hAnsi="Times New Roman"/>
          <w:sz w:val="28"/>
          <w:szCs w:val="28"/>
        </w:rPr>
        <w:t>лучших практик, разработка программы повышения квалификации преподавателей (воспитателей, психологов, учителей или других специалистов).</w:t>
      </w:r>
    </w:p>
    <w:p w:rsidR="00903C24" w:rsidRDefault="00903C24" w:rsidP="00903C2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Курсы организуются на принципах добровольности и </w:t>
      </w:r>
      <w:proofErr w:type="spellStart"/>
      <w:r>
        <w:rPr>
          <w:rFonts w:ascii="Times New Roman" w:hAnsi="Times New Roman"/>
          <w:sz w:val="28"/>
          <w:szCs w:val="28"/>
        </w:rPr>
        <w:t>культуросообразности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с опорой на самообразование родителей.</w:t>
      </w:r>
    </w:p>
    <w:p w:rsidR="00903C24" w:rsidRPr="00347E53" w:rsidRDefault="00903C24" w:rsidP="00903C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47E53">
        <w:rPr>
          <w:rFonts w:ascii="Times New Roman" w:hAnsi="Times New Roman"/>
          <w:sz w:val="28"/>
          <w:szCs w:val="28"/>
        </w:rPr>
        <w:t xml:space="preserve">По форме организации курсы могут быть очными, заочными, очно - заочными, в том числе дистанционными. </w:t>
      </w:r>
    </w:p>
    <w:p w:rsidR="00903C24" w:rsidRDefault="00903C24" w:rsidP="00903C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47E53">
        <w:rPr>
          <w:rFonts w:ascii="Times New Roman" w:hAnsi="Times New Roman"/>
          <w:sz w:val="28"/>
          <w:szCs w:val="28"/>
        </w:rPr>
        <w:t>Курсы для родителей подразделяются на курсы для обучающихся</w:t>
      </w:r>
      <w:r>
        <w:rPr>
          <w:rFonts w:ascii="Times New Roman" w:hAnsi="Times New Roman"/>
          <w:sz w:val="28"/>
          <w:szCs w:val="28"/>
        </w:rPr>
        <w:t xml:space="preserve"> (подготовка к </w:t>
      </w:r>
      <w:proofErr w:type="spellStart"/>
      <w:r>
        <w:rPr>
          <w:rFonts w:ascii="Times New Roman" w:hAnsi="Times New Roman"/>
          <w:sz w:val="28"/>
          <w:szCs w:val="28"/>
        </w:rPr>
        <w:t>родительству</w:t>
      </w:r>
      <w:proofErr w:type="spellEnd"/>
      <w:r>
        <w:rPr>
          <w:rFonts w:ascii="Times New Roman" w:hAnsi="Times New Roman"/>
          <w:sz w:val="28"/>
          <w:szCs w:val="28"/>
        </w:rPr>
        <w:t xml:space="preserve">), </w:t>
      </w:r>
      <w:r w:rsidRPr="00347E53">
        <w:rPr>
          <w:rFonts w:ascii="Times New Roman" w:hAnsi="Times New Roman"/>
          <w:sz w:val="28"/>
          <w:szCs w:val="28"/>
        </w:rPr>
        <w:t xml:space="preserve">курсы для отцов и матерей дошкольников и школьников, </w:t>
      </w:r>
      <w:r>
        <w:rPr>
          <w:rFonts w:ascii="Times New Roman" w:hAnsi="Times New Roman"/>
          <w:sz w:val="28"/>
          <w:szCs w:val="28"/>
        </w:rPr>
        <w:t>к</w:t>
      </w:r>
      <w:r w:rsidRPr="00347E53">
        <w:rPr>
          <w:rFonts w:ascii="Times New Roman" w:hAnsi="Times New Roman"/>
          <w:sz w:val="28"/>
          <w:szCs w:val="28"/>
        </w:rPr>
        <w:t>урсы для родительского актива</w:t>
      </w:r>
      <w:r>
        <w:rPr>
          <w:rFonts w:ascii="Times New Roman" w:hAnsi="Times New Roman"/>
          <w:sz w:val="28"/>
          <w:szCs w:val="28"/>
        </w:rPr>
        <w:t xml:space="preserve"> (</w:t>
      </w:r>
      <w:r w:rsidRPr="00347E53">
        <w:rPr>
          <w:rFonts w:ascii="Times New Roman" w:hAnsi="Times New Roman"/>
          <w:sz w:val="28"/>
          <w:szCs w:val="28"/>
        </w:rPr>
        <w:t>родительских советов, родительских комитетов, управляющих советов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экспертов по независимой оценке</w:t>
      </w:r>
      <w:proofErr w:type="gramEnd"/>
      <w:r>
        <w:rPr>
          <w:rFonts w:ascii="Times New Roman" w:hAnsi="Times New Roman"/>
          <w:sz w:val="28"/>
          <w:szCs w:val="28"/>
        </w:rPr>
        <w:t xml:space="preserve"> качества образовательных услуг)</w:t>
      </w:r>
      <w:r w:rsidRPr="00347E53">
        <w:rPr>
          <w:rFonts w:ascii="Times New Roman" w:hAnsi="Times New Roman"/>
          <w:sz w:val="28"/>
          <w:szCs w:val="28"/>
        </w:rPr>
        <w:t>.</w:t>
      </w:r>
    </w:p>
    <w:p w:rsidR="00903C24" w:rsidRPr="006B1303" w:rsidRDefault="00903C24" w:rsidP="00903C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B1303">
        <w:rPr>
          <w:rFonts w:ascii="Times New Roman" w:hAnsi="Times New Roman"/>
          <w:sz w:val="28"/>
          <w:szCs w:val="28"/>
        </w:rPr>
        <w:t>Родительское просвещение – основное направление работы общероссийской общественной организации «Национальная родительская ассоциация социальной поддержки семьи и защиты семейных ценностей» (НРА) (</w:t>
      </w:r>
      <w:r w:rsidRPr="006B1303">
        <w:rPr>
          <w:rFonts w:ascii="Times New Roman" w:hAnsi="Times New Roman"/>
          <w:sz w:val="28"/>
          <w:szCs w:val="28"/>
          <w:shd w:val="clear" w:color="auto" w:fill="FFFFFF"/>
        </w:rPr>
        <w:t xml:space="preserve">официальный сайт </w:t>
      </w:r>
      <w:r w:rsidRPr="006B1303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www</w:t>
      </w:r>
      <w:r w:rsidRPr="006B1303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spellStart"/>
      <w:r w:rsidRPr="006B1303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nra</w:t>
      </w:r>
      <w:proofErr w:type="spellEnd"/>
      <w:r w:rsidRPr="006B1303">
        <w:rPr>
          <w:rFonts w:ascii="Times New Roman" w:hAnsi="Times New Roman"/>
          <w:sz w:val="28"/>
          <w:szCs w:val="28"/>
          <w:shd w:val="clear" w:color="auto" w:fill="FFFFFF"/>
        </w:rPr>
        <w:t>-</w:t>
      </w:r>
      <w:proofErr w:type="spellStart"/>
      <w:r w:rsidRPr="006B1303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russia</w:t>
      </w:r>
      <w:proofErr w:type="spellEnd"/>
      <w:r w:rsidRPr="006B1303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spellStart"/>
      <w:r w:rsidRPr="006B1303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ru</w:t>
      </w:r>
      <w:proofErr w:type="spellEnd"/>
      <w:r w:rsidRPr="006B1303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6B1303">
        <w:rPr>
          <w:rFonts w:ascii="Times New Roman" w:hAnsi="Times New Roman"/>
          <w:sz w:val="28"/>
          <w:szCs w:val="28"/>
        </w:rPr>
        <w:t xml:space="preserve">. По организационным вопросам просьба обращаться по адресу электронной почты </w:t>
      </w:r>
      <w:hyperlink r:id="rId6" w:history="1">
        <w:r w:rsidRPr="006B1303">
          <w:rPr>
            <w:rStyle w:val="a3"/>
            <w:rFonts w:ascii="Times New Roman" w:hAnsi="Times New Roman"/>
            <w:shd w:val="clear" w:color="auto" w:fill="FFFFFF"/>
          </w:rPr>
          <w:t>epovdv@gmail.com</w:t>
        </w:r>
      </w:hyperlink>
      <w:r w:rsidRPr="006B1303">
        <w:rPr>
          <w:rFonts w:ascii="Times New Roman" w:hAnsi="Times New Roman"/>
          <w:sz w:val="28"/>
          <w:szCs w:val="28"/>
          <w:shd w:val="clear" w:color="auto" w:fill="FFFFFF"/>
        </w:rPr>
        <w:t xml:space="preserve"> советник НРА  </w:t>
      </w:r>
      <w:proofErr w:type="spellStart"/>
      <w:r w:rsidRPr="006B1303">
        <w:rPr>
          <w:rFonts w:ascii="Times New Roman" w:hAnsi="Times New Roman"/>
          <w:sz w:val="28"/>
          <w:szCs w:val="28"/>
          <w:shd w:val="clear" w:color="auto" w:fill="FFFFFF"/>
        </w:rPr>
        <w:t>Епов</w:t>
      </w:r>
      <w:proofErr w:type="spellEnd"/>
      <w:r w:rsidRPr="006B1303">
        <w:rPr>
          <w:rFonts w:ascii="Times New Roman" w:hAnsi="Times New Roman"/>
          <w:sz w:val="28"/>
          <w:szCs w:val="28"/>
          <w:shd w:val="clear" w:color="auto" w:fill="FFFFFF"/>
        </w:rPr>
        <w:t xml:space="preserve"> Дмитрий Владимирович, по вопросам методики и содержания работы курсов – по адресу </w:t>
      </w:r>
      <w:hyperlink r:id="rId7" w:history="1">
        <w:r w:rsidRPr="006B1303">
          <w:rPr>
            <w:rStyle w:val="a3"/>
            <w:rFonts w:ascii="Times New Roman" w:hAnsi="Times New Roman"/>
            <w:shd w:val="clear" w:color="auto" w:fill="FFFFFF"/>
          </w:rPr>
          <w:t>domelena51@mail.ru</w:t>
        </w:r>
      </w:hyperlink>
      <w:r w:rsidRPr="006B130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B1303">
        <w:rPr>
          <w:rFonts w:ascii="Times New Roman" w:hAnsi="Times New Roman"/>
          <w:sz w:val="28"/>
          <w:szCs w:val="28"/>
          <w:shd w:val="clear" w:color="auto" w:fill="FFFFFF"/>
        </w:rPr>
        <w:t>Бачева</w:t>
      </w:r>
      <w:proofErr w:type="spellEnd"/>
      <w:r w:rsidRPr="006B1303">
        <w:rPr>
          <w:rFonts w:ascii="Times New Roman" w:hAnsi="Times New Roman"/>
          <w:sz w:val="28"/>
          <w:szCs w:val="28"/>
          <w:shd w:val="clear" w:color="auto" w:fill="FFFFFF"/>
        </w:rPr>
        <w:t xml:space="preserve"> Елена Владимировна, ректор  НОУ "Академия родительского образования" (официальный сайт:</w:t>
      </w:r>
      <w:r w:rsidRPr="006B1303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8" w:tgtFrame="_blank" w:history="1">
        <w:r w:rsidRPr="006B1303">
          <w:rPr>
            <w:rStyle w:val="a3"/>
            <w:rFonts w:ascii="Times New Roman" w:hAnsi="Times New Roman"/>
            <w:shd w:val="clear" w:color="auto" w:fill="FFFFFF"/>
          </w:rPr>
          <w:t>www.aro-perm.ru</w:t>
        </w:r>
      </w:hyperlink>
      <w:r w:rsidRPr="006B130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903C24" w:rsidRPr="002451DC" w:rsidRDefault="00903C24" w:rsidP="00903C24">
      <w:pPr>
        <w:pStyle w:val="1"/>
        <w:spacing w:before="0" w:after="0"/>
        <w:ind w:firstLine="720"/>
        <w:jc w:val="both"/>
        <w:rPr>
          <w:rFonts w:ascii="Times New Roman" w:hAnsi="Times New Roman"/>
          <w:color w:val="auto"/>
        </w:rPr>
      </w:pPr>
      <w:bookmarkStart w:id="1" w:name="_Toc379878134"/>
      <w:r w:rsidRPr="002451DC">
        <w:rPr>
          <w:rFonts w:ascii="Times New Roman" w:hAnsi="Times New Roman"/>
          <w:color w:val="auto"/>
        </w:rPr>
        <w:lastRenderedPageBreak/>
        <w:t>Примерное содержание обучения</w:t>
      </w:r>
      <w:bookmarkEnd w:id="1"/>
    </w:p>
    <w:p w:rsidR="00903C24" w:rsidRPr="002451DC" w:rsidRDefault="00903C24" w:rsidP="00903C24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451DC">
        <w:rPr>
          <w:rFonts w:ascii="Times New Roman" w:hAnsi="Times New Roman" w:cs="Times New Roman"/>
          <w:sz w:val="28"/>
          <w:szCs w:val="28"/>
        </w:rPr>
        <w:t xml:space="preserve">едагогические коллективы 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призваны </w:t>
      </w:r>
      <w:r w:rsidRPr="002451DC">
        <w:rPr>
          <w:rFonts w:ascii="Times New Roman" w:hAnsi="Times New Roman" w:cs="Times New Roman"/>
          <w:sz w:val="28"/>
          <w:szCs w:val="28"/>
        </w:rPr>
        <w:t>формир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2451DC">
        <w:rPr>
          <w:rFonts w:ascii="Times New Roman" w:hAnsi="Times New Roman" w:cs="Times New Roman"/>
          <w:sz w:val="28"/>
          <w:szCs w:val="28"/>
        </w:rPr>
        <w:t xml:space="preserve"> у учащихся основы семейной культуры, а у родителей – педагогические компетенции</w:t>
      </w:r>
      <w:r>
        <w:rPr>
          <w:rFonts w:ascii="Times New Roman" w:hAnsi="Times New Roman" w:cs="Times New Roman"/>
          <w:sz w:val="28"/>
          <w:szCs w:val="28"/>
        </w:rPr>
        <w:t>, необходимые для выстраивания гармоничных семейных отношений</w:t>
      </w:r>
      <w:r w:rsidRPr="002451DC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451DC">
        <w:rPr>
          <w:rFonts w:ascii="Times New Roman" w:hAnsi="Times New Roman" w:cs="Times New Roman"/>
          <w:sz w:val="28"/>
          <w:szCs w:val="28"/>
        </w:rPr>
        <w:t xml:space="preserve">Национальной стратегии действий в интересах детей </w:t>
      </w:r>
      <w:r>
        <w:rPr>
          <w:rFonts w:ascii="Times New Roman" w:hAnsi="Times New Roman" w:cs="Times New Roman"/>
          <w:sz w:val="28"/>
          <w:szCs w:val="28"/>
        </w:rPr>
        <w:t xml:space="preserve">до 2017 года» </w:t>
      </w:r>
      <w:r w:rsidRPr="002451DC">
        <w:rPr>
          <w:rFonts w:ascii="Times New Roman" w:hAnsi="Times New Roman" w:cs="Times New Roman"/>
          <w:sz w:val="28"/>
          <w:szCs w:val="28"/>
        </w:rPr>
        <w:t xml:space="preserve">говорится о </w:t>
      </w:r>
      <w:r>
        <w:rPr>
          <w:rFonts w:ascii="Times New Roman" w:hAnsi="Times New Roman" w:cs="Times New Roman"/>
          <w:sz w:val="28"/>
          <w:szCs w:val="28"/>
        </w:rPr>
        <w:t>необходимости формирования</w:t>
      </w:r>
      <w:r w:rsidRPr="002451DC">
        <w:rPr>
          <w:rFonts w:ascii="Times New Roman" w:hAnsi="Times New Roman" w:cs="Times New Roman"/>
          <w:sz w:val="28"/>
          <w:szCs w:val="28"/>
        </w:rPr>
        <w:t xml:space="preserve"> ответственного и позитивного </w:t>
      </w:r>
      <w:proofErr w:type="spellStart"/>
      <w:r w:rsidRPr="002451DC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Pr="002451DC">
        <w:rPr>
          <w:rFonts w:ascii="Times New Roman" w:hAnsi="Times New Roman" w:cs="Times New Roman"/>
          <w:sz w:val="28"/>
          <w:szCs w:val="28"/>
        </w:rPr>
        <w:t xml:space="preserve">. О повышении педагогической культуры родителей записано 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451DC">
        <w:rPr>
          <w:rFonts w:ascii="Times New Roman" w:hAnsi="Times New Roman" w:cs="Times New Roman"/>
          <w:sz w:val="28"/>
          <w:szCs w:val="28"/>
        </w:rPr>
        <w:t>Концепции государственной семейной  политики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до 2025 года»</w:t>
      </w:r>
      <w:r w:rsidRPr="002451DC">
        <w:rPr>
          <w:rFonts w:ascii="Times New Roman" w:hAnsi="Times New Roman" w:cs="Times New Roman"/>
          <w:sz w:val="28"/>
          <w:szCs w:val="28"/>
        </w:rPr>
        <w:t xml:space="preserve">, о возрождении традиций семейного воспитания, о предоставлении родителям возможностей получения доступной педагогической и психологической помощи по вопросам воспитания детей – 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451DC">
        <w:rPr>
          <w:rFonts w:ascii="Times New Roman" w:hAnsi="Times New Roman" w:cs="Times New Roman"/>
          <w:sz w:val="28"/>
          <w:szCs w:val="28"/>
        </w:rPr>
        <w:t>Основах государственной культурной политики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451D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Приоритет семейного воспитания является лейтмотивом проекта «Стратегии развития воспитания в Российской Федерации до 2025 года». </w:t>
      </w:r>
    </w:p>
    <w:p w:rsidR="00903C24" w:rsidRPr="002451DC" w:rsidRDefault="00903C24" w:rsidP="00903C24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1DC">
        <w:rPr>
          <w:rFonts w:ascii="Times New Roman" w:hAnsi="Times New Roman" w:cs="Times New Roman"/>
          <w:sz w:val="28"/>
          <w:szCs w:val="28"/>
        </w:rPr>
        <w:t xml:space="preserve">Курсы для родителей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451DC">
        <w:rPr>
          <w:rFonts w:ascii="Times New Roman" w:hAnsi="Times New Roman" w:cs="Times New Roman"/>
          <w:sz w:val="28"/>
          <w:szCs w:val="28"/>
        </w:rPr>
        <w:t xml:space="preserve"> один из механизмов решения задач по формированию ответственной и позитивной родительской позиции.</w:t>
      </w:r>
    </w:p>
    <w:p w:rsidR="00903C24" w:rsidRPr="002451DC" w:rsidRDefault="00903C24" w:rsidP="00903C24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F8E">
        <w:rPr>
          <w:rFonts w:ascii="Times New Roman" w:hAnsi="Times New Roman" w:cs="Times New Roman"/>
          <w:b/>
          <w:sz w:val="28"/>
          <w:szCs w:val="28"/>
        </w:rPr>
        <w:t>Родительская позиция</w:t>
      </w:r>
      <w:r w:rsidRPr="002451DC">
        <w:rPr>
          <w:rFonts w:ascii="Times New Roman" w:hAnsi="Times New Roman" w:cs="Times New Roman"/>
          <w:sz w:val="28"/>
          <w:szCs w:val="28"/>
        </w:rPr>
        <w:t xml:space="preserve"> – это совокуп</w:t>
      </w:r>
      <w:r>
        <w:rPr>
          <w:rFonts w:ascii="Times New Roman" w:hAnsi="Times New Roman" w:cs="Times New Roman"/>
          <w:sz w:val="28"/>
          <w:szCs w:val="28"/>
        </w:rPr>
        <w:t>ность отношений родителя к себе,</w:t>
      </w:r>
      <w:r w:rsidRPr="002451DC">
        <w:rPr>
          <w:rFonts w:ascii="Times New Roman" w:hAnsi="Times New Roman" w:cs="Times New Roman"/>
          <w:sz w:val="28"/>
          <w:szCs w:val="28"/>
        </w:rPr>
        <w:t xml:space="preserve"> к своему ребенку, к семье, к своему роду, </w:t>
      </w:r>
      <w:r>
        <w:rPr>
          <w:rFonts w:ascii="Times New Roman" w:hAnsi="Times New Roman" w:cs="Times New Roman"/>
          <w:sz w:val="28"/>
          <w:szCs w:val="28"/>
        </w:rPr>
        <w:t xml:space="preserve"> к своей малой и большой Родине,</w:t>
      </w:r>
      <w:r w:rsidRPr="002451DC">
        <w:rPr>
          <w:rFonts w:ascii="Times New Roman" w:hAnsi="Times New Roman" w:cs="Times New Roman"/>
          <w:sz w:val="28"/>
          <w:szCs w:val="28"/>
        </w:rPr>
        <w:t xml:space="preserve"> к учителю, к образовательной организации, к образованию в целом.</w:t>
      </w:r>
    </w:p>
    <w:p w:rsidR="00903C24" w:rsidRPr="002451DC" w:rsidRDefault="00903C24" w:rsidP="00903C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B3F8E">
        <w:rPr>
          <w:rFonts w:ascii="Times New Roman" w:hAnsi="Times New Roman"/>
          <w:b/>
          <w:sz w:val="28"/>
          <w:szCs w:val="28"/>
        </w:rPr>
        <w:t>Курсы для родителей</w:t>
      </w:r>
      <w:r w:rsidRPr="002451DC">
        <w:rPr>
          <w:rFonts w:ascii="Times New Roman" w:hAnsi="Times New Roman"/>
          <w:sz w:val="28"/>
          <w:szCs w:val="28"/>
        </w:rPr>
        <w:t xml:space="preserve"> – это форма дополнительного образования  для  родителей, учащихся и педагогов. Основной целью курсов для родителей является формирование </w:t>
      </w:r>
      <w:r>
        <w:rPr>
          <w:rFonts w:ascii="Times New Roman" w:hAnsi="Times New Roman"/>
          <w:sz w:val="28"/>
          <w:szCs w:val="28"/>
        </w:rPr>
        <w:t xml:space="preserve">навыков формирования и </w:t>
      </w:r>
      <w:proofErr w:type="spellStart"/>
      <w:r>
        <w:rPr>
          <w:rFonts w:ascii="Times New Roman" w:hAnsi="Times New Roman"/>
          <w:sz w:val="28"/>
          <w:szCs w:val="28"/>
        </w:rPr>
        <w:t>самокорректировки</w:t>
      </w:r>
      <w:proofErr w:type="spellEnd"/>
      <w:r w:rsidRPr="002451DC">
        <w:rPr>
          <w:rFonts w:ascii="Times New Roman" w:hAnsi="Times New Roman"/>
          <w:sz w:val="28"/>
          <w:szCs w:val="28"/>
        </w:rPr>
        <w:t xml:space="preserve"> родительской позиции.</w:t>
      </w:r>
    </w:p>
    <w:p w:rsidR="00903C24" w:rsidRPr="002451DC" w:rsidRDefault="00903C24" w:rsidP="00903C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451DC">
        <w:rPr>
          <w:rFonts w:ascii="Times New Roman" w:hAnsi="Times New Roman"/>
          <w:sz w:val="28"/>
          <w:szCs w:val="28"/>
        </w:rPr>
        <w:t xml:space="preserve">Курсы для родителей </w:t>
      </w:r>
      <w:r>
        <w:rPr>
          <w:rFonts w:ascii="Times New Roman" w:hAnsi="Times New Roman"/>
          <w:sz w:val="28"/>
          <w:szCs w:val="28"/>
        </w:rPr>
        <w:t>ориентируют на</w:t>
      </w:r>
      <w:r w:rsidRPr="002451DC">
        <w:rPr>
          <w:rFonts w:ascii="Times New Roman" w:hAnsi="Times New Roman"/>
          <w:sz w:val="28"/>
          <w:szCs w:val="28"/>
        </w:rPr>
        <w:t>:</w:t>
      </w:r>
    </w:p>
    <w:p w:rsidR="00903C24" w:rsidRPr="002451DC" w:rsidRDefault="00903C24" w:rsidP="00903C2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выстраивание</w:t>
      </w:r>
      <w:r w:rsidRPr="002451DC">
        <w:rPr>
          <w:rFonts w:ascii="Times New Roman" w:hAnsi="Times New Roman"/>
          <w:sz w:val="28"/>
          <w:szCs w:val="28"/>
        </w:rPr>
        <w:t xml:space="preserve"> позитивных детско-родительских отношений;</w:t>
      </w:r>
    </w:p>
    <w:p w:rsidR="00903C24" w:rsidRPr="002451DC" w:rsidRDefault="00903C24" w:rsidP="00903C2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разрешение</w:t>
      </w:r>
      <w:r w:rsidRPr="002451DC">
        <w:rPr>
          <w:rFonts w:ascii="Times New Roman" w:hAnsi="Times New Roman"/>
          <w:sz w:val="28"/>
          <w:szCs w:val="28"/>
        </w:rPr>
        <w:t xml:space="preserve"> споров и конфликтных ситуаций в семье;</w:t>
      </w:r>
    </w:p>
    <w:p w:rsidR="00903C24" w:rsidRDefault="00903C24" w:rsidP="00903C2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профилактику</w:t>
      </w:r>
      <w:r w:rsidRPr="002451DC">
        <w:rPr>
          <w:rFonts w:ascii="Times New Roman" w:hAnsi="Times New Roman"/>
          <w:sz w:val="28"/>
          <w:szCs w:val="28"/>
        </w:rPr>
        <w:t xml:space="preserve"> семейного неблагополучия и социального сиротства;</w:t>
      </w:r>
    </w:p>
    <w:p w:rsidR="00903C24" w:rsidRDefault="00903C24" w:rsidP="00903C2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уровня правовой культуры в области семейного права;</w:t>
      </w:r>
    </w:p>
    <w:p w:rsidR="00903C24" w:rsidRPr="002451DC" w:rsidRDefault="00903C24" w:rsidP="00903C2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и повышение экономической грамотности семьи;</w:t>
      </w:r>
    </w:p>
    <w:p w:rsidR="00903C24" w:rsidRDefault="00903C24" w:rsidP="00903C2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</w:t>
      </w:r>
      <w:r w:rsidRPr="002451DC">
        <w:rPr>
          <w:rFonts w:ascii="Times New Roman" w:hAnsi="Times New Roman"/>
          <w:sz w:val="28"/>
          <w:szCs w:val="28"/>
        </w:rPr>
        <w:t xml:space="preserve"> ответственной и </w:t>
      </w:r>
      <w:r>
        <w:rPr>
          <w:rFonts w:ascii="Times New Roman" w:hAnsi="Times New Roman"/>
          <w:sz w:val="28"/>
          <w:szCs w:val="28"/>
        </w:rPr>
        <w:t>позитивной родительской позиции;</w:t>
      </w:r>
    </w:p>
    <w:p w:rsidR="00903C24" w:rsidRPr="002451DC" w:rsidRDefault="00903C24" w:rsidP="00903C2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пропаганду семейных традиций и ценностей российской семьи. </w:t>
      </w:r>
    </w:p>
    <w:p w:rsidR="00903C24" w:rsidRPr="002451DC" w:rsidRDefault="00903C24" w:rsidP="00903C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451DC">
        <w:rPr>
          <w:rFonts w:ascii="Times New Roman" w:hAnsi="Times New Roman"/>
          <w:sz w:val="28"/>
          <w:szCs w:val="28"/>
        </w:rPr>
        <w:t>Задачи курсов</w:t>
      </w:r>
      <w:r>
        <w:rPr>
          <w:rFonts w:ascii="Times New Roman" w:hAnsi="Times New Roman"/>
          <w:sz w:val="28"/>
          <w:szCs w:val="28"/>
        </w:rPr>
        <w:t xml:space="preserve"> для родителей</w:t>
      </w:r>
      <w:r w:rsidRPr="002451DC">
        <w:rPr>
          <w:rFonts w:ascii="Times New Roman" w:hAnsi="Times New Roman"/>
          <w:sz w:val="28"/>
          <w:szCs w:val="28"/>
        </w:rPr>
        <w:t xml:space="preserve">: </w:t>
      </w:r>
    </w:p>
    <w:p w:rsidR="00903C24" w:rsidRPr="002451DC" w:rsidRDefault="00903C24" w:rsidP="00903C24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</w:t>
      </w:r>
      <w:r w:rsidRPr="002451DC">
        <w:rPr>
          <w:rFonts w:ascii="Times New Roman" w:hAnsi="Times New Roman" w:cs="Times New Roman"/>
          <w:sz w:val="28"/>
          <w:szCs w:val="28"/>
        </w:rPr>
        <w:t xml:space="preserve"> у мам и пап </w:t>
      </w:r>
      <w:r>
        <w:rPr>
          <w:rFonts w:ascii="Times New Roman" w:hAnsi="Times New Roman" w:cs="Times New Roman"/>
          <w:sz w:val="28"/>
          <w:szCs w:val="28"/>
        </w:rPr>
        <w:t xml:space="preserve">навыка и </w:t>
      </w:r>
      <w:r w:rsidRPr="002451D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отребности учиться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родительству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03C24" w:rsidRPr="002451DC" w:rsidRDefault="00903C24" w:rsidP="00903C24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451D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содействовать </w:t>
      </w:r>
      <w:r w:rsidRPr="002451DC">
        <w:rPr>
          <w:rFonts w:ascii="Times New Roman" w:hAnsi="Times New Roman" w:cs="Times New Roman"/>
          <w:sz w:val="28"/>
          <w:szCs w:val="28"/>
        </w:rPr>
        <w:t>разви</w:t>
      </w:r>
      <w:r>
        <w:rPr>
          <w:rFonts w:ascii="Times New Roman" w:hAnsi="Times New Roman" w:cs="Times New Roman"/>
          <w:sz w:val="28"/>
          <w:szCs w:val="28"/>
        </w:rPr>
        <w:t>тию</w:t>
      </w:r>
      <w:r w:rsidRPr="00245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ключевых компетенций родителей;</w:t>
      </w:r>
    </w:p>
    <w:p w:rsidR="00903C24" w:rsidRPr="002451DC" w:rsidRDefault="00903C24" w:rsidP="00903C24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пропаганда обобщенно-позитивных</w:t>
      </w:r>
      <w:r w:rsidRPr="00245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</w:t>
      </w:r>
      <w:r w:rsidRPr="002451DC">
        <w:rPr>
          <w:rFonts w:ascii="Times New Roman" w:hAnsi="Times New Roman" w:cs="Times New Roman"/>
          <w:sz w:val="28"/>
          <w:szCs w:val="28"/>
        </w:rPr>
        <w:t xml:space="preserve"> се</w:t>
      </w:r>
      <w:r>
        <w:rPr>
          <w:rFonts w:ascii="Times New Roman" w:hAnsi="Times New Roman" w:cs="Times New Roman"/>
          <w:sz w:val="28"/>
          <w:szCs w:val="28"/>
        </w:rPr>
        <w:t>мьи, отца, матери, родного дома;</w:t>
      </w:r>
    </w:p>
    <w:p w:rsidR="00903C24" w:rsidRPr="002451DC" w:rsidRDefault="00903C24" w:rsidP="00903C24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развитию</w:t>
      </w:r>
      <w:r w:rsidRPr="002451DC">
        <w:rPr>
          <w:rFonts w:ascii="Times New Roman" w:hAnsi="Times New Roman" w:cs="Times New Roman"/>
          <w:sz w:val="28"/>
          <w:szCs w:val="28"/>
        </w:rPr>
        <w:t xml:space="preserve"> навык</w:t>
      </w:r>
      <w:r>
        <w:rPr>
          <w:rFonts w:ascii="Times New Roman" w:hAnsi="Times New Roman" w:cs="Times New Roman"/>
          <w:sz w:val="28"/>
          <w:szCs w:val="28"/>
        </w:rPr>
        <w:t>ов родительского самообразования;</w:t>
      </w:r>
    </w:p>
    <w:p w:rsidR="00903C24" w:rsidRPr="002451DC" w:rsidRDefault="00903C24" w:rsidP="00903C24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чувства</w:t>
      </w:r>
      <w:r w:rsidRPr="002451DC">
        <w:rPr>
          <w:rFonts w:ascii="Times New Roman" w:hAnsi="Times New Roman" w:cs="Times New Roman"/>
          <w:sz w:val="28"/>
          <w:szCs w:val="28"/>
        </w:rPr>
        <w:t xml:space="preserve"> Родины через изучение истории своего рода, родного края, своей страны.</w:t>
      </w:r>
    </w:p>
    <w:p w:rsidR="00903C24" w:rsidRPr="004C1588" w:rsidRDefault="00903C24" w:rsidP="00903C24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27659">
        <w:rPr>
          <w:rFonts w:ascii="Times New Roman" w:hAnsi="Times New Roman"/>
          <w:b/>
          <w:sz w:val="28"/>
          <w:szCs w:val="28"/>
        </w:rPr>
        <w:t>Основной характеристикой курсов для родителей вне зависимости от их формы, продолжительности и ведомственной принадлежности должна быть комплексность, возможность решения выше указанных задач. Подмена комплексного подхода отдельными тематическими фрагментами не допускается.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51DC">
        <w:rPr>
          <w:rFonts w:ascii="Times New Roman" w:hAnsi="Times New Roman"/>
          <w:sz w:val="28"/>
          <w:szCs w:val="28"/>
        </w:rPr>
        <w:t>Содержание курсов определяется проблемами современной семьи и потребностями современного общества. Для обеспечения качества  курсовой подготовки, осуществления преемственности в образовательном  процессе на уровне субъектов Российской Федерации разрабатывается Региона</w:t>
      </w:r>
      <w:r>
        <w:rPr>
          <w:rFonts w:ascii="Times New Roman" w:hAnsi="Times New Roman"/>
          <w:sz w:val="28"/>
          <w:szCs w:val="28"/>
        </w:rPr>
        <w:t xml:space="preserve">льная образовательная программа, учитывающая особенности семейной политики и традиций региона, </w:t>
      </w:r>
      <w:r w:rsidRPr="002451DC">
        <w:rPr>
          <w:rFonts w:ascii="Times New Roman" w:hAnsi="Times New Roman"/>
          <w:sz w:val="28"/>
          <w:szCs w:val="28"/>
        </w:rPr>
        <w:t>с последующим ее лицензированием.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1588">
        <w:rPr>
          <w:rFonts w:ascii="Times New Roman" w:hAnsi="Times New Roman"/>
          <w:b/>
          <w:sz w:val="28"/>
          <w:szCs w:val="28"/>
        </w:rPr>
        <w:t xml:space="preserve">Не допускается включение в программу курсов тематики, запрещенной законодательством Российской Федерации, направленной на пропаганду насилия, сексуальных извращений, иных явлений, направленных на разрушение традиционных семейных ценностей.    </w:t>
      </w:r>
    </w:p>
    <w:p w:rsidR="00903C24" w:rsidRPr="002451DC" w:rsidRDefault="00903C24" w:rsidP="00903C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451DC">
        <w:rPr>
          <w:rFonts w:ascii="Times New Roman" w:hAnsi="Times New Roman"/>
          <w:sz w:val="28"/>
          <w:szCs w:val="28"/>
        </w:rPr>
        <w:t xml:space="preserve">Программа сопровождается разработкой и изданием комплексного методического обеспечения, которое включает методические пособия для педагогов и учебные пособия по самообразованию для родителей. </w:t>
      </w:r>
    </w:p>
    <w:p w:rsidR="00903C24" w:rsidRPr="002451DC" w:rsidRDefault="00903C24" w:rsidP="00903C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451DC">
        <w:rPr>
          <w:rFonts w:ascii="Times New Roman" w:hAnsi="Times New Roman"/>
          <w:sz w:val="28"/>
          <w:szCs w:val="28"/>
        </w:rPr>
        <w:t>Образовательная организация разрабатывает свою Программу на основе Региональной образовательной программы с учетом интересов и потр</w:t>
      </w:r>
      <w:r>
        <w:rPr>
          <w:rFonts w:ascii="Times New Roman" w:hAnsi="Times New Roman"/>
          <w:sz w:val="28"/>
          <w:szCs w:val="28"/>
        </w:rPr>
        <w:t>ебностей родителей. По окончании</w:t>
      </w:r>
      <w:r w:rsidRPr="002451DC">
        <w:rPr>
          <w:rFonts w:ascii="Times New Roman" w:hAnsi="Times New Roman"/>
          <w:sz w:val="28"/>
          <w:szCs w:val="28"/>
        </w:rPr>
        <w:t xml:space="preserve"> курсов обучающимся могут быть вручены Сертификаты или Удостоверения. </w:t>
      </w:r>
    </w:p>
    <w:p w:rsidR="00903C24" w:rsidRPr="002451DC" w:rsidRDefault="00903C24" w:rsidP="00903C24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2451DC">
        <w:rPr>
          <w:rFonts w:ascii="Times New Roman" w:hAnsi="Times New Roman"/>
          <w:sz w:val="28"/>
          <w:szCs w:val="28"/>
        </w:rPr>
        <w:t>Программа может предусматривать обязательную (инвариантную) часть для каждого родителя, например, психологические и возрастные особенности детей и вариативную, где отцы и матери сами выбирают то содержание, что является для них важным и существенным.</w:t>
      </w:r>
    </w:p>
    <w:p w:rsidR="00903C24" w:rsidRPr="002451DC" w:rsidRDefault="00903C24" w:rsidP="00903C2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2451DC">
        <w:rPr>
          <w:rFonts w:ascii="Times New Roman" w:hAnsi="Times New Roman"/>
          <w:sz w:val="28"/>
          <w:szCs w:val="28"/>
        </w:rPr>
        <w:t xml:space="preserve">Рекомендуемая общая продолжительность программы обучения составляет 72 академических часа (академический час составляет 45 минут). </w:t>
      </w:r>
      <w:r>
        <w:rPr>
          <w:rFonts w:ascii="Times New Roman" w:hAnsi="Times New Roman"/>
          <w:sz w:val="28"/>
          <w:szCs w:val="28"/>
        </w:rPr>
        <w:t xml:space="preserve">Программы большие по объему рекомендуется организовывать в количестве часов, кратном 72. </w:t>
      </w:r>
      <w:r w:rsidRPr="002451DC">
        <w:rPr>
          <w:rFonts w:ascii="Times New Roman" w:hAnsi="Times New Roman"/>
          <w:sz w:val="28"/>
          <w:szCs w:val="28"/>
        </w:rPr>
        <w:t xml:space="preserve">По окончании каждого раздела целесообразно проводить </w:t>
      </w:r>
      <w:r w:rsidRPr="002451DC">
        <w:rPr>
          <w:rFonts w:ascii="Times New Roman" w:hAnsi="Times New Roman"/>
          <w:sz w:val="28"/>
          <w:szCs w:val="28"/>
        </w:rPr>
        <w:lastRenderedPageBreak/>
        <w:t xml:space="preserve">промежуточное тестирование. Распределение часов по </w:t>
      </w:r>
      <w:r>
        <w:rPr>
          <w:rFonts w:ascii="Times New Roman" w:hAnsi="Times New Roman"/>
          <w:sz w:val="28"/>
          <w:szCs w:val="28"/>
        </w:rPr>
        <w:t xml:space="preserve">разделам и </w:t>
      </w:r>
      <w:r w:rsidRPr="002451DC">
        <w:rPr>
          <w:rFonts w:ascii="Times New Roman" w:hAnsi="Times New Roman"/>
          <w:sz w:val="28"/>
          <w:szCs w:val="28"/>
        </w:rPr>
        <w:t>темам представлено в таблице 1.</w:t>
      </w:r>
    </w:p>
    <w:p w:rsidR="00903C24" w:rsidRPr="003E77D1" w:rsidRDefault="00903C24" w:rsidP="00903C24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  <w:r w:rsidRPr="003E77D1">
        <w:rPr>
          <w:rFonts w:ascii="Times New Roman" w:hAnsi="Times New Roman"/>
          <w:sz w:val="28"/>
          <w:szCs w:val="28"/>
        </w:rPr>
        <w:t>Таблица 1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985"/>
        <w:gridCol w:w="1984"/>
      </w:tblGrid>
      <w:tr w:rsidR="00903C24" w:rsidRPr="003E77D1" w:rsidTr="00232691">
        <w:trPr>
          <w:trHeight w:val="1652"/>
        </w:trPr>
        <w:tc>
          <w:tcPr>
            <w:tcW w:w="4644" w:type="dxa"/>
            <w:shd w:val="clear" w:color="auto" w:fill="auto"/>
          </w:tcPr>
          <w:p w:rsidR="00903C24" w:rsidRPr="003E77D1" w:rsidRDefault="00903C24" w:rsidP="00232691">
            <w:pPr>
              <w:widowControl w:val="0"/>
              <w:tabs>
                <w:tab w:val="left" w:pos="426"/>
              </w:tabs>
              <w:suppressAutoHyphens/>
              <w:autoSpaceDN w:val="0"/>
              <w:spacing w:before="28"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3E77D1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1985" w:type="dxa"/>
            <w:shd w:val="clear" w:color="auto" w:fill="auto"/>
          </w:tcPr>
          <w:p w:rsidR="00903C24" w:rsidRPr="003E77D1" w:rsidRDefault="00903C24" w:rsidP="00232691">
            <w:pPr>
              <w:widowControl w:val="0"/>
              <w:tabs>
                <w:tab w:val="left" w:pos="426"/>
              </w:tabs>
              <w:suppressAutoHyphens/>
              <w:autoSpaceDN w:val="0"/>
              <w:spacing w:before="28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3E77D1">
              <w:rPr>
                <w:rFonts w:ascii="Times New Roman" w:hAnsi="Times New Roman"/>
                <w:b/>
                <w:sz w:val="24"/>
                <w:szCs w:val="24"/>
              </w:rPr>
              <w:t>Продолжительность</w:t>
            </w:r>
          </w:p>
          <w:p w:rsidR="00903C24" w:rsidRPr="003E77D1" w:rsidRDefault="00903C24" w:rsidP="00232691">
            <w:pPr>
              <w:widowControl w:val="0"/>
              <w:tabs>
                <w:tab w:val="left" w:pos="426"/>
              </w:tabs>
              <w:suppressAutoHyphens/>
              <w:autoSpaceDN w:val="0"/>
              <w:spacing w:before="28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3E77D1">
              <w:rPr>
                <w:rFonts w:ascii="Times New Roman" w:hAnsi="Times New Roman"/>
                <w:b/>
                <w:sz w:val="24"/>
                <w:szCs w:val="24"/>
              </w:rPr>
              <w:t>(академических часов)</w:t>
            </w:r>
          </w:p>
        </w:tc>
        <w:tc>
          <w:tcPr>
            <w:tcW w:w="1984" w:type="dxa"/>
            <w:shd w:val="clear" w:color="auto" w:fill="auto"/>
          </w:tcPr>
          <w:p w:rsidR="00903C24" w:rsidRPr="003E77D1" w:rsidRDefault="00903C24" w:rsidP="00232691">
            <w:pPr>
              <w:widowControl w:val="0"/>
              <w:tabs>
                <w:tab w:val="left" w:pos="426"/>
              </w:tabs>
              <w:suppressAutoHyphens/>
              <w:autoSpaceDN w:val="0"/>
              <w:spacing w:before="28"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3E77D1">
              <w:rPr>
                <w:rFonts w:ascii="Times New Roman" w:hAnsi="Times New Roman"/>
                <w:b/>
                <w:sz w:val="24"/>
                <w:szCs w:val="24"/>
              </w:rPr>
              <w:t>Кол-во аудиторных часов/часов самостоятельной работы</w:t>
            </w:r>
          </w:p>
        </w:tc>
      </w:tr>
      <w:tr w:rsidR="00903C24" w:rsidRPr="003E77D1" w:rsidTr="00232691">
        <w:trPr>
          <w:trHeight w:val="958"/>
        </w:trPr>
        <w:tc>
          <w:tcPr>
            <w:tcW w:w="4644" w:type="dxa"/>
            <w:shd w:val="clear" w:color="auto" w:fill="auto"/>
          </w:tcPr>
          <w:p w:rsidR="00903C24" w:rsidRPr="003E77D1" w:rsidRDefault="00903C24" w:rsidP="00232691">
            <w:pPr>
              <w:widowControl w:val="0"/>
              <w:tabs>
                <w:tab w:val="left" w:pos="426"/>
              </w:tabs>
              <w:suppressAutoHyphens/>
              <w:autoSpaceDN w:val="0"/>
              <w:spacing w:before="28"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семейной психологии.</w:t>
            </w:r>
          </w:p>
        </w:tc>
        <w:tc>
          <w:tcPr>
            <w:tcW w:w="1985" w:type="dxa"/>
            <w:shd w:val="clear" w:color="auto" w:fill="auto"/>
          </w:tcPr>
          <w:p w:rsidR="00903C24" w:rsidRPr="00B21B8B" w:rsidRDefault="00903C24" w:rsidP="00232691">
            <w:pPr>
              <w:widowControl w:val="0"/>
              <w:tabs>
                <w:tab w:val="left" w:pos="426"/>
              </w:tabs>
              <w:suppressAutoHyphens/>
              <w:autoSpaceDN w:val="0"/>
              <w:spacing w:before="28"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21B8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903C24" w:rsidRPr="00B21B8B" w:rsidRDefault="00903C24" w:rsidP="00232691">
            <w:pPr>
              <w:widowControl w:val="0"/>
              <w:tabs>
                <w:tab w:val="left" w:pos="426"/>
              </w:tabs>
              <w:suppressAutoHyphens/>
              <w:autoSpaceDN w:val="0"/>
              <w:spacing w:before="28"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21B8B">
              <w:rPr>
                <w:rFonts w:ascii="Times New Roman" w:hAnsi="Times New Roman"/>
                <w:sz w:val="24"/>
                <w:szCs w:val="24"/>
              </w:rPr>
              <w:t>4/4</w:t>
            </w:r>
          </w:p>
        </w:tc>
      </w:tr>
      <w:tr w:rsidR="00903C24" w:rsidRPr="003E77D1" w:rsidTr="00232691">
        <w:trPr>
          <w:trHeight w:val="689"/>
        </w:trPr>
        <w:tc>
          <w:tcPr>
            <w:tcW w:w="4644" w:type="dxa"/>
            <w:shd w:val="clear" w:color="auto" w:fill="auto"/>
          </w:tcPr>
          <w:p w:rsidR="00903C24" w:rsidRPr="00925FD7" w:rsidRDefault="00903C24" w:rsidP="002326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5FD7">
              <w:rPr>
                <w:rFonts w:ascii="Times New Roman" w:hAnsi="Times New Roman"/>
                <w:sz w:val="28"/>
                <w:szCs w:val="28"/>
              </w:rPr>
              <w:t>Основы семейного уклада.</w:t>
            </w:r>
          </w:p>
          <w:p w:rsidR="00903C24" w:rsidRPr="003E77D1" w:rsidRDefault="00903C24" w:rsidP="00232691">
            <w:pPr>
              <w:widowControl w:val="0"/>
              <w:tabs>
                <w:tab w:val="left" w:pos="426"/>
              </w:tabs>
              <w:suppressAutoHyphens/>
              <w:autoSpaceDN w:val="0"/>
              <w:spacing w:before="28"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03C24" w:rsidRPr="00B21B8B" w:rsidRDefault="00903C24" w:rsidP="00232691">
            <w:pPr>
              <w:widowControl w:val="0"/>
              <w:tabs>
                <w:tab w:val="left" w:pos="426"/>
              </w:tabs>
              <w:suppressAutoHyphens/>
              <w:autoSpaceDN w:val="0"/>
              <w:spacing w:before="28"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21B8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903C24" w:rsidRPr="00B21B8B" w:rsidRDefault="00903C24" w:rsidP="00232691">
            <w:pPr>
              <w:jc w:val="center"/>
            </w:pPr>
            <w:r w:rsidRPr="00B21B8B">
              <w:rPr>
                <w:rFonts w:ascii="Times New Roman" w:hAnsi="Times New Roman"/>
                <w:sz w:val="24"/>
                <w:szCs w:val="24"/>
              </w:rPr>
              <w:t>4/4</w:t>
            </w:r>
          </w:p>
        </w:tc>
      </w:tr>
      <w:tr w:rsidR="00903C24" w:rsidRPr="003E77D1" w:rsidTr="00232691">
        <w:trPr>
          <w:trHeight w:val="734"/>
        </w:trPr>
        <w:tc>
          <w:tcPr>
            <w:tcW w:w="4644" w:type="dxa"/>
            <w:shd w:val="clear" w:color="auto" w:fill="auto"/>
          </w:tcPr>
          <w:p w:rsidR="00903C24" w:rsidRPr="002451DC" w:rsidRDefault="00903C24" w:rsidP="00232691">
            <w:pPr>
              <w:widowControl w:val="0"/>
              <w:tabs>
                <w:tab w:val="left" w:pos="426"/>
              </w:tabs>
              <w:suppressAutoHyphens/>
              <w:autoSpaceDN w:val="0"/>
              <w:spacing w:before="28"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семейного права.</w:t>
            </w:r>
          </w:p>
        </w:tc>
        <w:tc>
          <w:tcPr>
            <w:tcW w:w="1985" w:type="dxa"/>
            <w:shd w:val="clear" w:color="auto" w:fill="auto"/>
          </w:tcPr>
          <w:p w:rsidR="00903C24" w:rsidRPr="00B21B8B" w:rsidRDefault="00903C24" w:rsidP="00232691">
            <w:pPr>
              <w:widowControl w:val="0"/>
              <w:tabs>
                <w:tab w:val="left" w:pos="426"/>
              </w:tabs>
              <w:suppressAutoHyphens/>
              <w:autoSpaceDN w:val="0"/>
              <w:spacing w:before="28"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21B8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903C24" w:rsidRPr="00B21B8B" w:rsidRDefault="00903C24" w:rsidP="00232691">
            <w:pPr>
              <w:jc w:val="center"/>
            </w:pPr>
            <w:r w:rsidRPr="00B21B8B">
              <w:rPr>
                <w:rFonts w:ascii="Times New Roman" w:hAnsi="Times New Roman"/>
                <w:sz w:val="24"/>
                <w:szCs w:val="24"/>
              </w:rPr>
              <w:t>4/4</w:t>
            </w:r>
          </w:p>
        </w:tc>
      </w:tr>
      <w:tr w:rsidR="00903C24" w:rsidRPr="003E77D1" w:rsidTr="00232691">
        <w:trPr>
          <w:trHeight w:val="702"/>
        </w:trPr>
        <w:tc>
          <w:tcPr>
            <w:tcW w:w="4644" w:type="dxa"/>
            <w:shd w:val="clear" w:color="auto" w:fill="auto"/>
          </w:tcPr>
          <w:p w:rsidR="00903C24" w:rsidRPr="003E77D1" w:rsidRDefault="00903C24" w:rsidP="00232691">
            <w:pPr>
              <w:widowControl w:val="0"/>
              <w:tabs>
                <w:tab w:val="left" w:pos="426"/>
              </w:tabs>
              <w:suppressAutoHyphens/>
              <w:autoSpaceDN w:val="0"/>
              <w:spacing w:before="28"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451DC">
              <w:rPr>
                <w:rFonts w:ascii="Times New Roman" w:hAnsi="Times New Roman"/>
                <w:sz w:val="28"/>
                <w:szCs w:val="28"/>
              </w:rPr>
              <w:t>Основы семейного воспитания.</w:t>
            </w:r>
          </w:p>
        </w:tc>
        <w:tc>
          <w:tcPr>
            <w:tcW w:w="1985" w:type="dxa"/>
            <w:shd w:val="clear" w:color="auto" w:fill="auto"/>
          </w:tcPr>
          <w:p w:rsidR="00903C24" w:rsidRPr="00B21B8B" w:rsidRDefault="00903C24" w:rsidP="00232691">
            <w:pPr>
              <w:widowControl w:val="0"/>
              <w:tabs>
                <w:tab w:val="left" w:pos="426"/>
              </w:tabs>
              <w:suppressAutoHyphens/>
              <w:autoSpaceDN w:val="0"/>
              <w:spacing w:before="28"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21B8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903C24" w:rsidRPr="00B21B8B" w:rsidRDefault="00903C24" w:rsidP="00232691">
            <w:pPr>
              <w:jc w:val="center"/>
            </w:pPr>
            <w:r w:rsidRPr="00B21B8B">
              <w:rPr>
                <w:rFonts w:ascii="Times New Roman" w:hAnsi="Times New Roman"/>
                <w:sz w:val="24"/>
                <w:szCs w:val="24"/>
              </w:rPr>
              <w:t>4/4</w:t>
            </w:r>
          </w:p>
        </w:tc>
      </w:tr>
      <w:tr w:rsidR="00903C24" w:rsidRPr="003E77D1" w:rsidTr="00232691">
        <w:trPr>
          <w:trHeight w:val="699"/>
        </w:trPr>
        <w:tc>
          <w:tcPr>
            <w:tcW w:w="4644" w:type="dxa"/>
            <w:shd w:val="clear" w:color="auto" w:fill="auto"/>
          </w:tcPr>
          <w:p w:rsidR="00903C24" w:rsidRPr="00925FD7" w:rsidRDefault="00903C24" w:rsidP="002326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5FD7">
              <w:rPr>
                <w:rFonts w:ascii="Times New Roman" w:hAnsi="Times New Roman"/>
                <w:sz w:val="28"/>
                <w:szCs w:val="28"/>
              </w:rPr>
              <w:t>История семьи, история рода.</w:t>
            </w:r>
          </w:p>
          <w:p w:rsidR="00903C24" w:rsidRPr="003E77D1" w:rsidRDefault="00903C24" w:rsidP="00232691">
            <w:pPr>
              <w:widowControl w:val="0"/>
              <w:tabs>
                <w:tab w:val="left" w:pos="426"/>
              </w:tabs>
              <w:suppressAutoHyphens/>
              <w:autoSpaceDN w:val="0"/>
              <w:spacing w:before="28"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03C24" w:rsidRPr="00B21B8B" w:rsidRDefault="00903C24" w:rsidP="00232691">
            <w:pPr>
              <w:widowControl w:val="0"/>
              <w:tabs>
                <w:tab w:val="left" w:pos="426"/>
              </w:tabs>
              <w:suppressAutoHyphens/>
              <w:autoSpaceDN w:val="0"/>
              <w:spacing w:before="28"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21B8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903C24" w:rsidRPr="00B21B8B" w:rsidRDefault="00903C24" w:rsidP="00232691">
            <w:pPr>
              <w:jc w:val="center"/>
            </w:pPr>
            <w:r w:rsidRPr="00B21B8B">
              <w:rPr>
                <w:rFonts w:ascii="Times New Roman" w:hAnsi="Times New Roman"/>
                <w:sz w:val="24"/>
                <w:szCs w:val="24"/>
              </w:rPr>
              <w:t>4/4</w:t>
            </w:r>
          </w:p>
        </w:tc>
      </w:tr>
      <w:tr w:rsidR="00903C24" w:rsidRPr="003E77D1" w:rsidTr="00232691">
        <w:trPr>
          <w:trHeight w:val="1124"/>
        </w:trPr>
        <w:tc>
          <w:tcPr>
            <w:tcW w:w="4644" w:type="dxa"/>
            <w:shd w:val="clear" w:color="auto" w:fill="auto"/>
          </w:tcPr>
          <w:p w:rsidR="00903C24" w:rsidRPr="003E77D1" w:rsidRDefault="00903C24" w:rsidP="00232691">
            <w:pPr>
              <w:widowControl w:val="0"/>
              <w:tabs>
                <w:tab w:val="left" w:pos="426"/>
              </w:tabs>
              <w:suppressAutoHyphens/>
              <w:autoSpaceDN w:val="0"/>
              <w:spacing w:before="28"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2451DC">
              <w:rPr>
                <w:rFonts w:ascii="Times New Roman" w:hAnsi="Times New Roman"/>
                <w:sz w:val="28"/>
                <w:szCs w:val="28"/>
              </w:rPr>
              <w:t>Основы здорового образа жизни и содержательного досуга.</w:t>
            </w:r>
          </w:p>
        </w:tc>
        <w:tc>
          <w:tcPr>
            <w:tcW w:w="1985" w:type="dxa"/>
            <w:shd w:val="clear" w:color="auto" w:fill="auto"/>
          </w:tcPr>
          <w:p w:rsidR="00903C24" w:rsidRPr="00B21B8B" w:rsidRDefault="00903C24" w:rsidP="00232691">
            <w:pPr>
              <w:widowControl w:val="0"/>
              <w:tabs>
                <w:tab w:val="left" w:pos="426"/>
              </w:tabs>
              <w:suppressAutoHyphens/>
              <w:autoSpaceDN w:val="0"/>
              <w:spacing w:before="28"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21B8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903C24" w:rsidRPr="00B21B8B" w:rsidRDefault="00903C24" w:rsidP="00232691">
            <w:pPr>
              <w:jc w:val="center"/>
            </w:pPr>
            <w:r w:rsidRPr="00B21B8B">
              <w:rPr>
                <w:rFonts w:ascii="Times New Roman" w:hAnsi="Times New Roman"/>
                <w:sz w:val="24"/>
                <w:szCs w:val="24"/>
              </w:rPr>
              <w:t>4/4</w:t>
            </w:r>
          </w:p>
        </w:tc>
      </w:tr>
      <w:tr w:rsidR="00903C24" w:rsidRPr="003E77D1" w:rsidTr="00232691">
        <w:trPr>
          <w:trHeight w:val="698"/>
        </w:trPr>
        <w:tc>
          <w:tcPr>
            <w:tcW w:w="4644" w:type="dxa"/>
            <w:shd w:val="clear" w:color="auto" w:fill="auto"/>
          </w:tcPr>
          <w:p w:rsidR="00903C24" w:rsidRPr="003E77D1" w:rsidRDefault="00903C24" w:rsidP="00232691">
            <w:pPr>
              <w:widowControl w:val="0"/>
              <w:tabs>
                <w:tab w:val="left" w:pos="426"/>
              </w:tabs>
              <w:suppressAutoHyphens/>
              <w:autoSpaceDN w:val="0"/>
              <w:spacing w:before="28"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семейного права.</w:t>
            </w:r>
          </w:p>
        </w:tc>
        <w:tc>
          <w:tcPr>
            <w:tcW w:w="1985" w:type="dxa"/>
            <w:shd w:val="clear" w:color="auto" w:fill="auto"/>
          </w:tcPr>
          <w:p w:rsidR="00903C24" w:rsidRPr="00B21B8B" w:rsidRDefault="00903C24" w:rsidP="00232691">
            <w:pPr>
              <w:widowControl w:val="0"/>
              <w:tabs>
                <w:tab w:val="left" w:pos="426"/>
              </w:tabs>
              <w:suppressAutoHyphens/>
              <w:autoSpaceDN w:val="0"/>
              <w:spacing w:before="28"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21B8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903C24" w:rsidRPr="00B21B8B" w:rsidRDefault="00903C24" w:rsidP="00232691">
            <w:pPr>
              <w:jc w:val="center"/>
            </w:pPr>
            <w:r w:rsidRPr="00B21B8B">
              <w:rPr>
                <w:rFonts w:ascii="Times New Roman" w:hAnsi="Times New Roman"/>
                <w:sz w:val="24"/>
                <w:szCs w:val="24"/>
              </w:rPr>
              <w:t>4/4</w:t>
            </w:r>
          </w:p>
        </w:tc>
      </w:tr>
      <w:tr w:rsidR="00903C24" w:rsidRPr="003E77D1" w:rsidTr="00232691">
        <w:trPr>
          <w:trHeight w:val="1545"/>
        </w:trPr>
        <w:tc>
          <w:tcPr>
            <w:tcW w:w="4644" w:type="dxa"/>
            <w:shd w:val="clear" w:color="auto" w:fill="auto"/>
          </w:tcPr>
          <w:p w:rsidR="00903C24" w:rsidRPr="00925FD7" w:rsidRDefault="00903C24" w:rsidP="002326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5FD7">
              <w:rPr>
                <w:rFonts w:ascii="Times New Roman" w:hAnsi="Times New Roman"/>
                <w:sz w:val="28"/>
                <w:szCs w:val="28"/>
              </w:rPr>
              <w:t>Основные формы взаимодействия  семьи и образовательной организации.</w:t>
            </w:r>
          </w:p>
          <w:p w:rsidR="00903C24" w:rsidRDefault="00903C24" w:rsidP="00232691">
            <w:pPr>
              <w:widowControl w:val="0"/>
              <w:tabs>
                <w:tab w:val="left" w:pos="426"/>
              </w:tabs>
              <w:suppressAutoHyphens/>
              <w:autoSpaceDN w:val="0"/>
              <w:spacing w:before="28"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903C24" w:rsidRPr="00B21B8B" w:rsidRDefault="00903C24" w:rsidP="00232691">
            <w:pPr>
              <w:widowControl w:val="0"/>
              <w:tabs>
                <w:tab w:val="left" w:pos="426"/>
              </w:tabs>
              <w:suppressAutoHyphens/>
              <w:autoSpaceDN w:val="0"/>
              <w:spacing w:before="28"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21B8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903C24" w:rsidRPr="00B21B8B" w:rsidRDefault="00903C24" w:rsidP="00232691">
            <w:pPr>
              <w:jc w:val="center"/>
            </w:pPr>
            <w:r w:rsidRPr="00B21B8B">
              <w:rPr>
                <w:rFonts w:ascii="Times New Roman" w:hAnsi="Times New Roman"/>
                <w:sz w:val="24"/>
                <w:szCs w:val="24"/>
              </w:rPr>
              <w:t>4/4</w:t>
            </w:r>
          </w:p>
        </w:tc>
      </w:tr>
      <w:tr w:rsidR="00903C24" w:rsidRPr="003E77D1" w:rsidTr="00232691">
        <w:trPr>
          <w:trHeight w:val="806"/>
        </w:trPr>
        <w:tc>
          <w:tcPr>
            <w:tcW w:w="4644" w:type="dxa"/>
            <w:shd w:val="clear" w:color="auto" w:fill="auto"/>
          </w:tcPr>
          <w:p w:rsidR="00903C24" w:rsidRDefault="00903C24" w:rsidP="00232691">
            <w:pPr>
              <w:widowControl w:val="0"/>
              <w:tabs>
                <w:tab w:val="left" w:pos="426"/>
              </w:tabs>
              <w:suppressAutoHyphens/>
              <w:autoSpaceDN w:val="0"/>
              <w:spacing w:before="28"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Семейный бюджет.</w:t>
            </w:r>
          </w:p>
        </w:tc>
        <w:tc>
          <w:tcPr>
            <w:tcW w:w="1985" w:type="dxa"/>
            <w:shd w:val="clear" w:color="auto" w:fill="auto"/>
          </w:tcPr>
          <w:p w:rsidR="00903C24" w:rsidRPr="00B21B8B" w:rsidRDefault="00903C24" w:rsidP="00232691">
            <w:pPr>
              <w:widowControl w:val="0"/>
              <w:tabs>
                <w:tab w:val="left" w:pos="426"/>
              </w:tabs>
              <w:suppressAutoHyphens/>
              <w:autoSpaceDN w:val="0"/>
              <w:spacing w:before="28"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21B8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903C24" w:rsidRPr="00B21B8B" w:rsidRDefault="00903C24" w:rsidP="00232691">
            <w:pPr>
              <w:jc w:val="center"/>
            </w:pPr>
            <w:r w:rsidRPr="00B21B8B">
              <w:rPr>
                <w:rFonts w:ascii="Times New Roman" w:hAnsi="Times New Roman"/>
                <w:sz w:val="24"/>
                <w:szCs w:val="24"/>
              </w:rPr>
              <w:t>4/4</w:t>
            </w:r>
          </w:p>
        </w:tc>
      </w:tr>
      <w:tr w:rsidR="00903C24" w:rsidRPr="003E77D1" w:rsidTr="00232691">
        <w:trPr>
          <w:trHeight w:val="806"/>
        </w:trPr>
        <w:tc>
          <w:tcPr>
            <w:tcW w:w="4644" w:type="dxa"/>
            <w:shd w:val="clear" w:color="auto" w:fill="auto"/>
          </w:tcPr>
          <w:p w:rsidR="00903C24" w:rsidRDefault="00903C24" w:rsidP="00232691">
            <w:pPr>
              <w:widowControl w:val="0"/>
              <w:tabs>
                <w:tab w:val="left" w:pos="426"/>
              </w:tabs>
              <w:suppressAutoHyphens/>
              <w:autoSpaceDN w:val="0"/>
              <w:spacing w:before="28"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985" w:type="dxa"/>
            <w:shd w:val="clear" w:color="auto" w:fill="auto"/>
          </w:tcPr>
          <w:p w:rsidR="00903C24" w:rsidRPr="00B21B8B" w:rsidRDefault="00903C24" w:rsidP="00232691">
            <w:pPr>
              <w:widowControl w:val="0"/>
              <w:tabs>
                <w:tab w:val="left" w:pos="426"/>
              </w:tabs>
              <w:suppressAutoHyphens/>
              <w:autoSpaceDN w:val="0"/>
              <w:spacing w:before="28"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984" w:type="dxa"/>
            <w:shd w:val="clear" w:color="auto" w:fill="auto"/>
          </w:tcPr>
          <w:p w:rsidR="00903C24" w:rsidRPr="00B21B8B" w:rsidRDefault="00903C24" w:rsidP="00232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36/36</w:t>
            </w:r>
          </w:p>
        </w:tc>
      </w:tr>
    </w:tbl>
    <w:p w:rsidR="00903C24" w:rsidRPr="00347E53" w:rsidRDefault="00903C24" w:rsidP="00903C24">
      <w:pPr>
        <w:jc w:val="both"/>
        <w:rPr>
          <w:rFonts w:ascii="Times New Roman" w:hAnsi="Times New Roman"/>
          <w:sz w:val="28"/>
          <w:szCs w:val="28"/>
        </w:rPr>
      </w:pPr>
    </w:p>
    <w:p w:rsidR="00903C24" w:rsidRDefault="00903C24" w:rsidP="00903C24">
      <w:pPr>
        <w:pStyle w:val="1"/>
        <w:spacing w:before="0" w:after="0"/>
        <w:ind w:firstLine="720"/>
        <w:rPr>
          <w:color w:val="auto"/>
        </w:rPr>
      </w:pPr>
      <w:r w:rsidRPr="00ED6304">
        <w:rPr>
          <w:color w:val="auto"/>
        </w:rPr>
        <w:t>Организация образовательного процесса</w:t>
      </w:r>
    </w:p>
    <w:p w:rsidR="00903C24" w:rsidRPr="00347E53" w:rsidRDefault="00903C24" w:rsidP="00903C2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Занятия </w:t>
      </w:r>
      <w:r w:rsidRPr="00347E53">
        <w:rPr>
          <w:rFonts w:ascii="Times New Roman" w:hAnsi="Times New Roman"/>
          <w:sz w:val="28"/>
          <w:szCs w:val="28"/>
        </w:rPr>
        <w:t xml:space="preserve"> могут </w:t>
      </w:r>
      <w:r>
        <w:rPr>
          <w:rFonts w:ascii="Times New Roman" w:hAnsi="Times New Roman"/>
          <w:sz w:val="28"/>
          <w:szCs w:val="28"/>
        </w:rPr>
        <w:t>проводиться</w:t>
      </w:r>
      <w:r w:rsidRPr="00347E53">
        <w:rPr>
          <w:rFonts w:ascii="Times New Roman" w:hAnsi="Times New Roman"/>
          <w:sz w:val="28"/>
          <w:szCs w:val="28"/>
        </w:rPr>
        <w:t xml:space="preserve"> как </w:t>
      </w:r>
      <w:r>
        <w:rPr>
          <w:rFonts w:ascii="Times New Roman" w:hAnsi="Times New Roman"/>
          <w:sz w:val="28"/>
          <w:szCs w:val="28"/>
        </w:rPr>
        <w:t>в традиционных формах</w:t>
      </w:r>
      <w:r w:rsidRPr="00347E53">
        <w:rPr>
          <w:rFonts w:ascii="Times New Roman" w:hAnsi="Times New Roman"/>
          <w:sz w:val="28"/>
          <w:szCs w:val="28"/>
        </w:rPr>
        <w:t xml:space="preserve"> - лекции, конференции, </w:t>
      </w:r>
      <w:r>
        <w:rPr>
          <w:rFonts w:ascii="Times New Roman" w:hAnsi="Times New Roman"/>
          <w:sz w:val="28"/>
          <w:szCs w:val="28"/>
        </w:rPr>
        <w:t>круглые столы, так и активных и интерактивных</w:t>
      </w:r>
      <w:r w:rsidRPr="00347E53">
        <w:rPr>
          <w:rFonts w:ascii="Times New Roman" w:hAnsi="Times New Roman"/>
          <w:sz w:val="28"/>
          <w:szCs w:val="28"/>
        </w:rPr>
        <w:t xml:space="preserve"> – семинары, практикумы, тренинги и др.</w:t>
      </w:r>
    </w:p>
    <w:p w:rsidR="00903C24" w:rsidRPr="00347E53" w:rsidRDefault="00903C24" w:rsidP="00903C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47E53">
        <w:rPr>
          <w:rFonts w:ascii="Times New Roman" w:hAnsi="Times New Roman"/>
          <w:sz w:val="28"/>
          <w:szCs w:val="28"/>
        </w:rPr>
        <w:lastRenderedPageBreak/>
        <w:t>Для получения результата «здесь и сейчас» рекомендуется использовать диалоговые формы</w:t>
      </w:r>
      <w:r>
        <w:rPr>
          <w:rFonts w:ascii="Times New Roman" w:hAnsi="Times New Roman"/>
          <w:sz w:val="28"/>
          <w:szCs w:val="28"/>
        </w:rPr>
        <w:t xml:space="preserve"> проведения занятий, в основе</w:t>
      </w:r>
      <w:r w:rsidRPr="00347E53">
        <w:rPr>
          <w:rFonts w:ascii="Times New Roman" w:hAnsi="Times New Roman"/>
          <w:sz w:val="28"/>
          <w:szCs w:val="28"/>
        </w:rPr>
        <w:t xml:space="preserve"> которых – диалог друг с другом, диалог с преподавателем, диалог с книгой, и, самое главное, диалог с самим собой. Это могут быть развивающие технологии  такие, как урок семейной любви, родительские чтения, портфолио семьи и др.</w:t>
      </w:r>
    </w:p>
    <w:p w:rsidR="00903C24" w:rsidRPr="00347E53" w:rsidRDefault="00903C24" w:rsidP="00903C2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347E53">
        <w:rPr>
          <w:rFonts w:ascii="Times New Roman" w:hAnsi="Times New Roman"/>
          <w:sz w:val="28"/>
          <w:szCs w:val="28"/>
        </w:rPr>
        <w:t xml:space="preserve">огут </w:t>
      </w:r>
      <w:r>
        <w:rPr>
          <w:rFonts w:ascii="Times New Roman" w:hAnsi="Times New Roman"/>
          <w:sz w:val="28"/>
          <w:szCs w:val="28"/>
        </w:rPr>
        <w:t>быть использованы следующие организационные формы:</w:t>
      </w:r>
      <w:r w:rsidRPr="00347E53">
        <w:rPr>
          <w:rFonts w:ascii="Times New Roman" w:hAnsi="Times New Roman"/>
          <w:sz w:val="28"/>
          <w:szCs w:val="28"/>
        </w:rPr>
        <w:t xml:space="preserve"> Школы любящих родителей (для мам и пап), Школы семейного уклада (для обучающихся), Школы родительского актива, Семейные клубы по интересам. </w:t>
      </w:r>
      <w:r>
        <w:rPr>
          <w:rFonts w:ascii="Times New Roman" w:hAnsi="Times New Roman"/>
          <w:sz w:val="28"/>
          <w:szCs w:val="28"/>
        </w:rPr>
        <w:t>Данные объединения родителей</w:t>
      </w:r>
      <w:r w:rsidRPr="00347E53">
        <w:rPr>
          <w:rFonts w:ascii="Times New Roman" w:hAnsi="Times New Roman"/>
          <w:sz w:val="28"/>
          <w:szCs w:val="28"/>
        </w:rPr>
        <w:t xml:space="preserve"> могут иметь свои традиции, ритуалы, систему поощрения, знаки отличия и т.д.</w:t>
      </w:r>
    </w:p>
    <w:p w:rsidR="00903C24" w:rsidRDefault="00903C24" w:rsidP="00903C2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курсов для родителей обусловливает межведомственный подход. </w:t>
      </w:r>
      <w:r w:rsidRPr="00347E53">
        <w:rPr>
          <w:rFonts w:ascii="Times New Roman" w:hAnsi="Times New Roman"/>
          <w:sz w:val="28"/>
          <w:szCs w:val="28"/>
        </w:rPr>
        <w:t>За пределами образова</w:t>
      </w:r>
      <w:r>
        <w:rPr>
          <w:rFonts w:ascii="Times New Roman" w:hAnsi="Times New Roman"/>
          <w:sz w:val="28"/>
          <w:szCs w:val="28"/>
        </w:rPr>
        <w:t>тельной организации</w:t>
      </w:r>
      <w:r w:rsidRPr="00347E53">
        <w:rPr>
          <w:rFonts w:ascii="Times New Roman" w:hAnsi="Times New Roman"/>
          <w:sz w:val="28"/>
          <w:szCs w:val="28"/>
        </w:rPr>
        <w:t xml:space="preserve"> могут работать курсы молодоженов (в </w:t>
      </w:r>
      <w:proofErr w:type="spellStart"/>
      <w:r w:rsidRPr="00347E53">
        <w:rPr>
          <w:rFonts w:ascii="Times New Roman" w:hAnsi="Times New Roman"/>
          <w:sz w:val="28"/>
          <w:szCs w:val="28"/>
        </w:rPr>
        <w:t>ЗАГСах</w:t>
      </w:r>
      <w:proofErr w:type="spellEnd"/>
      <w:r w:rsidRPr="00347E53">
        <w:rPr>
          <w:rFonts w:ascii="Times New Roman" w:hAnsi="Times New Roman"/>
          <w:sz w:val="28"/>
          <w:szCs w:val="28"/>
        </w:rPr>
        <w:t xml:space="preserve">), курсы молодых родителей (в женских консультациях),  клубы  молодых семей (по линии </w:t>
      </w:r>
      <w:r>
        <w:rPr>
          <w:rFonts w:ascii="Times New Roman" w:hAnsi="Times New Roman"/>
          <w:sz w:val="28"/>
          <w:szCs w:val="28"/>
        </w:rPr>
        <w:t>органов по делам</w:t>
      </w:r>
      <w:r w:rsidRPr="00347E53">
        <w:rPr>
          <w:rFonts w:ascii="Times New Roman" w:hAnsi="Times New Roman"/>
          <w:sz w:val="28"/>
          <w:szCs w:val="28"/>
        </w:rPr>
        <w:t xml:space="preserve"> молодежи), семейные гостиные (по линии учреждений культуры), постоянно действующие семинары для приемных родителей (по линии </w:t>
      </w:r>
      <w:r>
        <w:rPr>
          <w:rFonts w:ascii="Times New Roman" w:hAnsi="Times New Roman"/>
          <w:sz w:val="28"/>
          <w:szCs w:val="28"/>
        </w:rPr>
        <w:t>министерств социального блока</w:t>
      </w:r>
      <w:r w:rsidRPr="00347E53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В обществе и</w:t>
      </w:r>
      <w:r w:rsidRPr="00347E53">
        <w:rPr>
          <w:rFonts w:ascii="Times New Roman" w:hAnsi="Times New Roman"/>
          <w:sz w:val="28"/>
          <w:szCs w:val="28"/>
        </w:rPr>
        <w:t>меется особая потребность в курсах для родителей детей, состоящих на учете в инспекциях по делам несовершеннолетних и для родителей, условно осужденных, осужденных и бывших осужденных (</w:t>
      </w:r>
      <w:r>
        <w:rPr>
          <w:rFonts w:ascii="Times New Roman" w:hAnsi="Times New Roman"/>
          <w:sz w:val="28"/>
          <w:szCs w:val="28"/>
        </w:rPr>
        <w:t xml:space="preserve">по линии </w:t>
      </w:r>
      <w:r w:rsidRPr="00347E53">
        <w:rPr>
          <w:rFonts w:ascii="Times New Roman" w:hAnsi="Times New Roman"/>
          <w:sz w:val="28"/>
          <w:szCs w:val="28"/>
        </w:rPr>
        <w:t>министерст</w:t>
      </w:r>
      <w:r>
        <w:rPr>
          <w:rFonts w:ascii="Times New Roman" w:hAnsi="Times New Roman"/>
          <w:sz w:val="28"/>
          <w:szCs w:val="28"/>
        </w:rPr>
        <w:t>ва внутренних де</w:t>
      </w:r>
      <w:r w:rsidRPr="00347E53">
        <w:rPr>
          <w:rFonts w:ascii="Times New Roman" w:hAnsi="Times New Roman"/>
          <w:sz w:val="28"/>
          <w:szCs w:val="28"/>
        </w:rPr>
        <w:t>л, ГУФСИН).</w:t>
      </w:r>
    </w:p>
    <w:p w:rsidR="00903C24" w:rsidRPr="00347E53" w:rsidRDefault="00903C24" w:rsidP="00903C2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в регионах может быть реализована межведомственная модель обучения родителей.</w:t>
      </w:r>
    </w:p>
    <w:p w:rsidR="00903C24" w:rsidRDefault="00903C24" w:rsidP="00903C2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формировании учебной группы учитывается специфика </w:t>
      </w:r>
      <w:proofErr w:type="spellStart"/>
      <w:r>
        <w:rPr>
          <w:rFonts w:ascii="Times New Roman" w:hAnsi="Times New Roman"/>
          <w:sz w:val="28"/>
          <w:szCs w:val="28"/>
        </w:rPr>
        <w:t>родительско</w:t>
      </w:r>
      <w:proofErr w:type="spellEnd"/>
      <w:r>
        <w:rPr>
          <w:rFonts w:ascii="Times New Roman" w:hAnsi="Times New Roman"/>
          <w:sz w:val="28"/>
          <w:szCs w:val="28"/>
        </w:rPr>
        <w:t xml:space="preserve"> - детских отношений, возраст детей, интересы родителей.</w:t>
      </w:r>
    </w:p>
    <w:p w:rsidR="00903C24" w:rsidRPr="00CD6A18" w:rsidRDefault="00903C24" w:rsidP="00903C2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группе должно быть не более 30 человек. </w:t>
      </w:r>
    </w:p>
    <w:p w:rsidR="00903C24" w:rsidRDefault="00903C24" w:rsidP="00903C24">
      <w:pPr>
        <w:pStyle w:val="1"/>
        <w:spacing w:before="0" w:after="0"/>
        <w:ind w:firstLine="720"/>
        <w:rPr>
          <w:rFonts w:ascii="Times New Roman" w:hAnsi="Times New Roman"/>
        </w:rPr>
      </w:pPr>
      <w:bookmarkStart w:id="2" w:name="_Toc375332271"/>
      <w:bookmarkStart w:id="3" w:name="_Toc379878136"/>
      <w:r>
        <w:rPr>
          <w:color w:val="auto"/>
        </w:rPr>
        <w:t>О</w:t>
      </w:r>
      <w:r w:rsidRPr="00ED6304">
        <w:rPr>
          <w:color w:val="auto"/>
        </w:rPr>
        <w:t xml:space="preserve">собенности работы </w:t>
      </w:r>
      <w:r>
        <w:rPr>
          <w:color w:val="auto"/>
        </w:rPr>
        <w:t>со слушателями</w:t>
      </w:r>
      <w:bookmarkEnd w:id="2"/>
      <w:bookmarkEnd w:id="3"/>
      <w:r>
        <w:rPr>
          <w:color w:val="auto"/>
        </w:rPr>
        <w:t xml:space="preserve"> курсов</w:t>
      </w:r>
    </w:p>
    <w:p w:rsidR="00903C24" w:rsidRDefault="00903C24" w:rsidP="00903C2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D6304">
        <w:rPr>
          <w:rFonts w:ascii="Times New Roman" w:hAnsi="Times New Roman"/>
          <w:sz w:val="28"/>
          <w:szCs w:val="28"/>
        </w:rPr>
        <w:t>реподавателям</w:t>
      </w:r>
      <w:r>
        <w:rPr>
          <w:rFonts w:ascii="Times New Roman" w:hAnsi="Times New Roman"/>
          <w:sz w:val="28"/>
          <w:szCs w:val="28"/>
        </w:rPr>
        <w:t>, реализующим программу обучения,</w:t>
      </w:r>
      <w:r w:rsidRPr="00ED6304">
        <w:rPr>
          <w:rFonts w:ascii="Times New Roman" w:hAnsi="Times New Roman"/>
          <w:sz w:val="28"/>
          <w:szCs w:val="28"/>
        </w:rPr>
        <w:t xml:space="preserve"> необходимо понимание значимости </w:t>
      </w:r>
      <w:r>
        <w:rPr>
          <w:rFonts w:ascii="Times New Roman" w:hAnsi="Times New Roman"/>
          <w:sz w:val="28"/>
          <w:szCs w:val="28"/>
        </w:rPr>
        <w:t xml:space="preserve">ответственного </w:t>
      </w:r>
      <w:proofErr w:type="spellStart"/>
      <w:r>
        <w:rPr>
          <w:rFonts w:ascii="Times New Roman" w:hAnsi="Times New Roman"/>
          <w:sz w:val="28"/>
          <w:szCs w:val="28"/>
        </w:rPr>
        <w:t>родительства</w:t>
      </w:r>
      <w:proofErr w:type="spellEnd"/>
      <w:r>
        <w:rPr>
          <w:rFonts w:ascii="Times New Roman" w:hAnsi="Times New Roman"/>
          <w:sz w:val="28"/>
          <w:szCs w:val="28"/>
        </w:rPr>
        <w:t xml:space="preserve">, специальные знания и практический опыт участия в реализации семейной политики, проектов и программ, направленных на формирование ответственного </w:t>
      </w:r>
      <w:proofErr w:type="spellStart"/>
      <w:r>
        <w:rPr>
          <w:rFonts w:ascii="Times New Roman" w:hAnsi="Times New Roman"/>
          <w:sz w:val="28"/>
          <w:szCs w:val="28"/>
        </w:rPr>
        <w:t>родительства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ED6304">
        <w:rPr>
          <w:rFonts w:ascii="Times New Roman" w:hAnsi="Times New Roman"/>
          <w:sz w:val="28"/>
          <w:szCs w:val="28"/>
        </w:rPr>
        <w:t>Преподаватели должны быть обеспечены методической поддержкой, иметь возможность пройти повышение квалификации</w:t>
      </w:r>
      <w:r>
        <w:rPr>
          <w:rFonts w:ascii="Times New Roman" w:hAnsi="Times New Roman"/>
          <w:sz w:val="28"/>
          <w:szCs w:val="28"/>
        </w:rPr>
        <w:t>.</w:t>
      </w:r>
    </w:p>
    <w:p w:rsidR="00903C24" w:rsidRDefault="00903C24" w:rsidP="00903C24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D6304">
        <w:rPr>
          <w:rFonts w:ascii="Times New Roman" w:hAnsi="Times New Roman"/>
          <w:sz w:val="28"/>
          <w:szCs w:val="28"/>
        </w:rPr>
        <w:t xml:space="preserve">Программа обучения должна </w:t>
      </w:r>
      <w:r>
        <w:rPr>
          <w:rFonts w:ascii="Times New Roman" w:hAnsi="Times New Roman"/>
          <w:sz w:val="28"/>
          <w:szCs w:val="28"/>
        </w:rPr>
        <w:t xml:space="preserve"> быть обеспечена </w:t>
      </w:r>
      <w:r w:rsidRPr="00ED6304">
        <w:rPr>
          <w:rFonts w:ascii="Times New Roman" w:hAnsi="Times New Roman"/>
          <w:sz w:val="28"/>
          <w:szCs w:val="28"/>
        </w:rPr>
        <w:t xml:space="preserve">методическими материалами для преподавателей, учебными и раздаточными материалами для слушателей. Учебное занятие рекомендуется сопровождать </w:t>
      </w:r>
      <w:r w:rsidRPr="00ED6304">
        <w:rPr>
          <w:rFonts w:ascii="Times New Roman" w:hAnsi="Times New Roman"/>
          <w:sz w:val="28"/>
          <w:szCs w:val="28"/>
        </w:rPr>
        <w:lastRenderedPageBreak/>
        <w:t>демонстрационными материалами. Всех слушателей программы необходимо обеспечить учебными пособиями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D6304">
        <w:rPr>
          <w:rFonts w:ascii="Times New Roman" w:hAnsi="Times New Roman"/>
          <w:sz w:val="28"/>
          <w:szCs w:val="28"/>
        </w:rPr>
        <w:t>Рекомендуется учебное пособие сопровождать рабочей тетрадью для выполнения заданий по результатам каждого</w:t>
      </w:r>
      <w:r>
        <w:rPr>
          <w:rFonts w:ascii="Times New Roman" w:hAnsi="Times New Roman"/>
          <w:sz w:val="28"/>
          <w:szCs w:val="28"/>
        </w:rPr>
        <w:t xml:space="preserve"> занятия</w:t>
      </w:r>
      <w:r w:rsidRPr="00ED6304">
        <w:rPr>
          <w:rFonts w:ascii="Times New Roman" w:hAnsi="Times New Roman"/>
          <w:sz w:val="28"/>
          <w:szCs w:val="28"/>
        </w:rPr>
        <w:t>. Учебное пособие и рабочая тетрадь должны быть индивидуальными и оставаться у слушателя после окончания обучения.</w:t>
      </w:r>
    </w:p>
    <w:p w:rsidR="00903C24" w:rsidRDefault="00903C24" w:rsidP="00903C24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Исходя из специфики процесса подготовки родителей (дополнительное образование для взрослых), о</w:t>
      </w:r>
      <w:r w:rsidRPr="00ED6304">
        <w:rPr>
          <w:rFonts w:ascii="Times New Roman" w:hAnsi="Times New Roman"/>
          <w:sz w:val="28"/>
          <w:szCs w:val="28"/>
        </w:rPr>
        <w:t>собое внимание следует уделить организации внеаудиторной работы со слушателями.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03C24" w:rsidRPr="00ED6304" w:rsidRDefault="00903C24" w:rsidP="00903C2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D6304">
        <w:rPr>
          <w:rFonts w:ascii="Times New Roman" w:hAnsi="Times New Roman"/>
          <w:sz w:val="28"/>
          <w:szCs w:val="28"/>
        </w:rPr>
        <w:t>В качестве средств поддержки слушателей могут быть использованы:</w:t>
      </w:r>
    </w:p>
    <w:p w:rsidR="00903C24" w:rsidRPr="00ED6304" w:rsidRDefault="00903C24" w:rsidP="00903C24">
      <w:pPr>
        <w:pStyle w:val="a4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D6304">
        <w:rPr>
          <w:rFonts w:ascii="Times New Roman" w:hAnsi="Times New Roman"/>
          <w:sz w:val="28"/>
          <w:szCs w:val="28"/>
        </w:rPr>
        <w:t>дополнительные консультации по обсуждению возникающих вопросов;</w:t>
      </w:r>
    </w:p>
    <w:p w:rsidR="00903C24" w:rsidRPr="00ED6304" w:rsidRDefault="00903C24" w:rsidP="00903C24">
      <w:pPr>
        <w:pStyle w:val="a4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D6304">
        <w:rPr>
          <w:rFonts w:ascii="Times New Roman" w:hAnsi="Times New Roman"/>
          <w:sz w:val="28"/>
          <w:szCs w:val="28"/>
        </w:rPr>
        <w:t>специализированные группы в социальных сетях;</w:t>
      </w:r>
    </w:p>
    <w:p w:rsidR="00903C24" w:rsidRDefault="00903C24" w:rsidP="00903C24">
      <w:pPr>
        <w:pStyle w:val="a4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D6304">
        <w:rPr>
          <w:rFonts w:ascii="Times New Roman" w:hAnsi="Times New Roman"/>
          <w:sz w:val="28"/>
          <w:szCs w:val="28"/>
        </w:rPr>
        <w:t xml:space="preserve">общение с преподавателями </w:t>
      </w:r>
      <w:r>
        <w:rPr>
          <w:rFonts w:ascii="Times New Roman" w:hAnsi="Times New Roman"/>
          <w:sz w:val="28"/>
          <w:szCs w:val="28"/>
        </w:rPr>
        <w:t xml:space="preserve">посредством </w:t>
      </w:r>
      <w:r w:rsidRPr="00ED6304">
        <w:rPr>
          <w:rFonts w:ascii="Times New Roman" w:hAnsi="Times New Roman"/>
          <w:sz w:val="28"/>
          <w:szCs w:val="28"/>
        </w:rPr>
        <w:t>электронн</w:t>
      </w:r>
      <w:r>
        <w:rPr>
          <w:rFonts w:ascii="Times New Roman" w:hAnsi="Times New Roman"/>
          <w:sz w:val="28"/>
          <w:szCs w:val="28"/>
        </w:rPr>
        <w:t>ой</w:t>
      </w:r>
      <w:r w:rsidRPr="00ED6304">
        <w:rPr>
          <w:rFonts w:ascii="Times New Roman" w:hAnsi="Times New Roman"/>
          <w:sz w:val="28"/>
          <w:szCs w:val="28"/>
        </w:rPr>
        <w:t xml:space="preserve"> почт</w:t>
      </w:r>
      <w:r>
        <w:rPr>
          <w:rFonts w:ascii="Times New Roman" w:hAnsi="Times New Roman"/>
          <w:sz w:val="28"/>
          <w:szCs w:val="28"/>
        </w:rPr>
        <w:t>ы</w:t>
      </w:r>
      <w:r w:rsidRPr="00ED6304">
        <w:rPr>
          <w:rFonts w:ascii="Times New Roman" w:hAnsi="Times New Roman"/>
          <w:sz w:val="28"/>
          <w:szCs w:val="28"/>
        </w:rPr>
        <w:t>.</w:t>
      </w:r>
    </w:p>
    <w:p w:rsidR="00903C24" w:rsidRDefault="00903C24" w:rsidP="00903C2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D6304">
        <w:rPr>
          <w:rFonts w:ascii="Times New Roman" w:hAnsi="Times New Roman"/>
          <w:sz w:val="28"/>
          <w:szCs w:val="28"/>
        </w:rPr>
        <w:t>Рекомендуется комплексный подход к организации внеаудиторной поддержки слушателей, чтобы слушатель имел возможность выбрать наиболее удобную форму взаимодействия.</w:t>
      </w:r>
    </w:p>
    <w:p w:rsidR="00903C24" w:rsidRPr="00ED6304" w:rsidRDefault="00903C24" w:rsidP="00903C2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D6304">
        <w:rPr>
          <w:rFonts w:ascii="Times New Roman" w:hAnsi="Times New Roman"/>
          <w:sz w:val="28"/>
          <w:szCs w:val="28"/>
        </w:rPr>
        <w:t>Работа со слушателями в социальных сетях позвол</w:t>
      </w:r>
      <w:r>
        <w:rPr>
          <w:rFonts w:ascii="Times New Roman" w:hAnsi="Times New Roman"/>
          <w:sz w:val="28"/>
          <w:szCs w:val="28"/>
        </w:rPr>
        <w:t>яет</w:t>
      </w:r>
      <w:r w:rsidRPr="00ED6304">
        <w:rPr>
          <w:rFonts w:ascii="Times New Roman" w:hAnsi="Times New Roman"/>
          <w:sz w:val="28"/>
          <w:szCs w:val="28"/>
        </w:rPr>
        <w:t xml:space="preserve"> охватить большую аудиторию, отлеживать социальную активность слушателей, предостав</w:t>
      </w:r>
      <w:r>
        <w:rPr>
          <w:rFonts w:ascii="Times New Roman" w:hAnsi="Times New Roman"/>
          <w:sz w:val="28"/>
          <w:szCs w:val="28"/>
        </w:rPr>
        <w:t>ляет</w:t>
      </w:r>
      <w:r w:rsidRPr="00ED6304">
        <w:rPr>
          <w:rFonts w:ascii="Times New Roman" w:hAnsi="Times New Roman"/>
          <w:sz w:val="28"/>
          <w:szCs w:val="28"/>
        </w:rPr>
        <w:t xml:space="preserve"> возможность не только получить ответ на интересующий вопрос, но и возможность пообщаться с другими слушателями, обрести новых знакомых, начать делиться полученным опытом. </w:t>
      </w:r>
    </w:p>
    <w:p w:rsidR="00903C24" w:rsidRDefault="00903C24" w:rsidP="00903C2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D6304">
        <w:rPr>
          <w:rFonts w:ascii="Times New Roman" w:hAnsi="Times New Roman"/>
          <w:sz w:val="28"/>
          <w:szCs w:val="28"/>
        </w:rPr>
        <w:t>Помимо прочего внеаудиторная работа позволяет закреплять и развивать полученные навыки, получать обратную связь, отслеживать приоритеты слушателей, определять слабые стороны программы обучения.</w:t>
      </w:r>
    </w:p>
    <w:p w:rsidR="00903C24" w:rsidRDefault="00903C24" w:rsidP="00903C2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D6304">
        <w:rPr>
          <w:rFonts w:ascii="Times New Roman" w:hAnsi="Times New Roman"/>
          <w:sz w:val="28"/>
          <w:szCs w:val="28"/>
        </w:rPr>
        <w:t>Определение качества проводимого обучения</w:t>
      </w:r>
      <w:r>
        <w:rPr>
          <w:rFonts w:ascii="Times New Roman" w:hAnsi="Times New Roman"/>
          <w:sz w:val="28"/>
          <w:szCs w:val="28"/>
        </w:rPr>
        <w:t xml:space="preserve"> на курсах для родителей</w:t>
      </w:r>
      <w:r w:rsidRPr="00ED6304">
        <w:rPr>
          <w:rFonts w:ascii="Times New Roman" w:hAnsi="Times New Roman"/>
          <w:sz w:val="28"/>
          <w:szCs w:val="28"/>
        </w:rPr>
        <w:t>, эффективности работы преподавателей невозможно без выстроенной системы обратной связи со слушателями.</w:t>
      </w:r>
      <w:r w:rsidRPr="002B2185">
        <w:rPr>
          <w:rFonts w:ascii="Times New Roman" w:hAnsi="Times New Roman"/>
          <w:sz w:val="28"/>
          <w:szCs w:val="28"/>
        </w:rPr>
        <w:t xml:space="preserve"> </w:t>
      </w:r>
      <w:r w:rsidRPr="00ED6304">
        <w:rPr>
          <w:rFonts w:ascii="Times New Roman" w:hAnsi="Times New Roman"/>
          <w:sz w:val="28"/>
          <w:szCs w:val="28"/>
        </w:rPr>
        <w:t xml:space="preserve">В связи с чем, рекомендуется сопровождать </w:t>
      </w:r>
      <w:r>
        <w:rPr>
          <w:rFonts w:ascii="Times New Roman" w:hAnsi="Times New Roman"/>
          <w:sz w:val="28"/>
          <w:szCs w:val="28"/>
        </w:rPr>
        <w:t xml:space="preserve">курсы для родителей </w:t>
      </w:r>
      <w:r w:rsidRPr="00ED6304">
        <w:rPr>
          <w:rFonts w:ascii="Times New Roman" w:hAnsi="Times New Roman"/>
          <w:sz w:val="28"/>
          <w:szCs w:val="28"/>
        </w:rPr>
        <w:t>комплексом мер, обеспечивающих постоянную обратную связь.  К таким мерам можно отнести анкетирование слушателей по окончании учебной программы, проведение открытых семинаров и мастер-классов, где слушатели могут получить ответы на интересующие вопросы и высказать свое мнение.</w:t>
      </w:r>
    </w:p>
    <w:p w:rsidR="00903C24" w:rsidRPr="00A27659" w:rsidRDefault="00903C24" w:rsidP="00903C2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27659">
        <w:rPr>
          <w:rFonts w:ascii="Times New Roman" w:hAnsi="Times New Roman"/>
          <w:sz w:val="28"/>
          <w:szCs w:val="28"/>
        </w:rPr>
        <w:t xml:space="preserve">В продвижении программ обучения важен комплексный подход в реализации. Необходимо задействовать различные информационные каналы связи с потенциальной аудиторией курсов. Методы продвижения программы могут быть различными.  Одним из наименее затратных, но в тоже время эффективных методов продвижения программы обучения является распространение </w:t>
      </w:r>
      <w:r>
        <w:rPr>
          <w:rFonts w:ascii="Times New Roman" w:hAnsi="Times New Roman"/>
          <w:sz w:val="28"/>
          <w:szCs w:val="28"/>
        </w:rPr>
        <w:t xml:space="preserve">информации о курсах и основных содержательных моментов </w:t>
      </w:r>
      <w:r>
        <w:rPr>
          <w:rFonts w:ascii="Times New Roman" w:hAnsi="Times New Roman"/>
          <w:sz w:val="28"/>
          <w:szCs w:val="28"/>
        </w:rPr>
        <w:lastRenderedPageBreak/>
        <w:t xml:space="preserve">в сети Интернет, а также </w:t>
      </w:r>
      <w:r w:rsidRPr="00A27659">
        <w:rPr>
          <w:rFonts w:ascii="Times New Roman" w:hAnsi="Times New Roman"/>
          <w:sz w:val="28"/>
          <w:szCs w:val="28"/>
        </w:rPr>
        <w:t xml:space="preserve">объявлений </w:t>
      </w:r>
      <w:r>
        <w:rPr>
          <w:rFonts w:ascii="Times New Roman" w:hAnsi="Times New Roman"/>
          <w:sz w:val="28"/>
          <w:szCs w:val="28"/>
        </w:rPr>
        <w:t>в местах постоянного присутствия</w:t>
      </w:r>
      <w:r w:rsidRPr="00A27659">
        <w:rPr>
          <w:rFonts w:ascii="Times New Roman" w:hAnsi="Times New Roman"/>
          <w:sz w:val="28"/>
          <w:szCs w:val="28"/>
        </w:rPr>
        <w:t xml:space="preserve"> целевой аудитории.</w:t>
      </w:r>
    </w:p>
    <w:p w:rsidR="00903C24" w:rsidRPr="00A27659" w:rsidRDefault="00903C24" w:rsidP="00903C24">
      <w:pPr>
        <w:pStyle w:val="1"/>
        <w:spacing w:before="0" w:after="0"/>
        <w:ind w:firstLine="720"/>
        <w:jc w:val="both"/>
        <w:rPr>
          <w:rFonts w:ascii="Times New Roman" w:hAnsi="Times New Roman"/>
          <w:color w:val="auto"/>
        </w:rPr>
      </w:pPr>
      <w:r w:rsidRPr="00A27659">
        <w:rPr>
          <w:rFonts w:ascii="Times New Roman" w:hAnsi="Times New Roman"/>
          <w:color w:val="auto"/>
        </w:rPr>
        <w:t>Перечень нормативных правовых документов</w:t>
      </w:r>
    </w:p>
    <w:p w:rsidR="00903C24" w:rsidRPr="00A27659" w:rsidRDefault="00903C24" w:rsidP="00903C24">
      <w:pPr>
        <w:jc w:val="both"/>
        <w:rPr>
          <w:rFonts w:ascii="Times New Roman" w:hAnsi="Times New Roman"/>
        </w:rPr>
      </w:pPr>
    </w:p>
    <w:p w:rsidR="00903C24" w:rsidRPr="00A27659" w:rsidRDefault="00903C24" w:rsidP="00903C24">
      <w:pPr>
        <w:jc w:val="both"/>
        <w:rPr>
          <w:rFonts w:ascii="Times New Roman" w:hAnsi="Times New Roman"/>
          <w:sz w:val="28"/>
          <w:szCs w:val="28"/>
        </w:rPr>
      </w:pPr>
      <w:r w:rsidRPr="00A27659">
        <w:rPr>
          <w:rFonts w:ascii="Times New Roman" w:hAnsi="Times New Roman"/>
          <w:sz w:val="28"/>
          <w:szCs w:val="28"/>
        </w:rPr>
        <w:t>Правовой основой организации  курсов для родителей являются:</w:t>
      </w:r>
    </w:p>
    <w:tbl>
      <w:tblPr>
        <w:tblStyle w:val="a7"/>
        <w:tblW w:w="978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930"/>
      </w:tblGrid>
      <w:tr w:rsidR="00903C24" w:rsidRPr="00B61C43" w:rsidTr="00232691">
        <w:tc>
          <w:tcPr>
            <w:tcW w:w="851" w:type="dxa"/>
          </w:tcPr>
          <w:p w:rsidR="00903C24" w:rsidRPr="00B61C43" w:rsidRDefault="00903C24" w:rsidP="00232691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03C24" w:rsidRPr="00B61C43" w:rsidRDefault="00903C24" w:rsidP="0023269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Конституция Российской Федерации</w:t>
            </w:r>
          </w:p>
        </w:tc>
      </w:tr>
      <w:tr w:rsidR="00903C24" w:rsidRPr="00B61C43" w:rsidTr="00232691">
        <w:tc>
          <w:tcPr>
            <w:tcW w:w="851" w:type="dxa"/>
          </w:tcPr>
          <w:p w:rsidR="00903C24" w:rsidRPr="00B61C43" w:rsidRDefault="00903C24" w:rsidP="00232691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03C24" w:rsidRPr="00B61C43" w:rsidRDefault="00903C24" w:rsidP="0023269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Семейный кодекс Российской Федерации</w:t>
            </w:r>
          </w:p>
        </w:tc>
      </w:tr>
      <w:tr w:rsidR="00903C24" w:rsidRPr="00B61C43" w:rsidTr="00232691">
        <w:tc>
          <w:tcPr>
            <w:tcW w:w="851" w:type="dxa"/>
          </w:tcPr>
          <w:p w:rsidR="00903C24" w:rsidRPr="00B61C43" w:rsidRDefault="00903C24" w:rsidP="00232691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03C24" w:rsidRPr="00B61C43" w:rsidRDefault="00903C24" w:rsidP="0023269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№ 124-ФЗ от 24.07.1998 г. «Об основных гарантиях прав ребенка в Российской Федерации»</w:t>
            </w:r>
          </w:p>
        </w:tc>
      </w:tr>
      <w:tr w:rsidR="00903C24" w:rsidRPr="00B61C43" w:rsidTr="00232691">
        <w:tc>
          <w:tcPr>
            <w:tcW w:w="851" w:type="dxa"/>
          </w:tcPr>
          <w:p w:rsidR="00903C24" w:rsidRPr="00B61C43" w:rsidRDefault="00903C24" w:rsidP="00232691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03C24" w:rsidRPr="00B61C43" w:rsidRDefault="00903C24" w:rsidP="00232691">
            <w:pPr>
              <w:pStyle w:val="a6"/>
              <w:rPr>
                <w:rFonts w:ascii="Times New Roman" w:eastAsia="Times New Roman" w:hAnsi="Times New Roman" w:cs="Times New Roman"/>
                <w:bCs/>
                <w:color w:val="1D1D1D"/>
                <w:kern w:val="36"/>
                <w:sz w:val="28"/>
                <w:szCs w:val="28"/>
                <w:lang w:eastAsia="ru-RU"/>
              </w:rPr>
            </w:pPr>
            <w:r w:rsidRPr="00B61C43">
              <w:rPr>
                <w:rFonts w:ascii="Times New Roman" w:hAnsi="Times New Roman" w:cs="Times New Roman"/>
                <w:sz w:val="28"/>
                <w:szCs w:val="28"/>
              </w:rPr>
              <w:t>Распоряжение Правительства РФ от 25.08.2014 г.  № 1618-р «Об утверждении Концепции государственной семейной политики в Российской Федерации на период до 2025 года»</w:t>
            </w:r>
          </w:p>
        </w:tc>
      </w:tr>
      <w:tr w:rsidR="00903C24" w:rsidRPr="00B61C43" w:rsidTr="00232691">
        <w:tc>
          <w:tcPr>
            <w:tcW w:w="851" w:type="dxa"/>
          </w:tcPr>
          <w:p w:rsidR="00903C24" w:rsidRPr="00B61C43" w:rsidRDefault="00903C24" w:rsidP="00232691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03C24" w:rsidRPr="00B61C43" w:rsidRDefault="00903C24" w:rsidP="00232691">
            <w:pPr>
              <w:pStyle w:val="a6"/>
              <w:rPr>
                <w:rFonts w:ascii="Times New Roman" w:eastAsia="Times New Roman" w:hAnsi="Times New Roman" w:cs="Times New Roman"/>
                <w:bCs/>
                <w:color w:val="1D1D1D"/>
                <w:kern w:val="36"/>
                <w:sz w:val="28"/>
                <w:szCs w:val="28"/>
                <w:lang w:eastAsia="ru-RU"/>
              </w:rPr>
            </w:pPr>
            <w:r w:rsidRPr="00B61C43">
              <w:rPr>
                <w:rFonts w:ascii="Times New Roman" w:eastAsia="Times New Roman" w:hAnsi="Times New Roman" w:cs="Times New Roman"/>
                <w:bCs/>
                <w:color w:val="1D1D1D"/>
                <w:kern w:val="36"/>
                <w:sz w:val="28"/>
                <w:szCs w:val="28"/>
                <w:lang w:eastAsia="ru-RU"/>
              </w:rPr>
              <w:t xml:space="preserve">Перечень поручений Президента РФ от 04.03.2014 г. № ПР-411ГС по итогам заседания Президиума Государственного Совета «О государственной политике в сфере семьи, материнства и детства» </w:t>
            </w:r>
          </w:p>
        </w:tc>
      </w:tr>
      <w:tr w:rsidR="00903C24" w:rsidRPr="00B61C43" w:rsidTr="00232691">
        <w:tc>
          <w:tcPr>
            <w:tcW w:w="851" w:type="dxa"/>
          </w:tcPr>
          <w:p w:rsidR="00903C24" w:rsidRPr="00B61C43" w:rsidRDefault="00903C24" w:rsidP="00232691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03C24" w:rsidRPr="00B61C43" w:rsidRDefault="00903C24" w:rsidP="0023269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Перечень поручений Президента РФ от 12.12.2014 г. №  ПР-2876  по итогам форума Общероссийского народного фронта «Качественное образование во имя </w:t>
            </w:r>
            <w:proofErr w:type="spellStart"/>
            <w:r w:rsidRPr="00B61C4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C4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аны</w:t>
            </w:r>
            <w:proofErr w:type="spellEnd"/>
            <w:r w:rsidRPr="00B61C4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» </w:t>
            </w:r>
          </w:p>
        </w:tc>
      </w:tr>
      <w:tr w:rsidR="00903C24" w:rsidRPr="00B61C43" w:rsidTr="00232691">
        <w:tc>
          <w:tcPr>
            <w:tcW w:w="851" w:type="dxa"/>
          </w:tcPr>
          <w:p w:rsidR="00903C24" w:rsidRPr="00B61C43" w:rsidRDefault="00903C24" w:rsidP="00232691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03C24" w:rsidRPr="00B61C43" w:rsidRDefault="00903C24" w:rsidP="0023269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Указ Президента РФ от 01 июня 2012 г. № 761 "О Национальной стратегии действий в интересах детей на 2012 - 2017 годы"</w:t>
            </w:r>
          </w:p>
        </w:tc>
      </w:tr>
      <w:tr w:rsidR="00903C24" w:rsidRPr="00B61C43" w:rsidTr="00232691">
        <w:tc>
          <w:tcPr>
            <w:tcW w:w="851" w:type="dxa"/>
          </w:tcPr>
          <w:p w:rsidR="00903C24" w:rsidRPr="00B61C43" w:rsidRDefault="00903C24" w:rsidP="00232691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03C24" w:rsidRPr="00B61C43" w:rsidRDefault="00903C24" w:rsidP="0023269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3">
              <w:rPr>
                <w:rFonts w:ascii="Times New Roman" w:hAnsi="Times New Roman" w:cs="Times New Roman"/>
                <w:sz w:val="28"/>
                <w:szCs w:val="28"/>
              </w:rPr>
              <w:t>Распоряжение Правительства РФ от 04.09.2014 г. № 1726-р «Об утверждении Концепции развития дополнительного образования детей»</w:t>
            </w:r>
          </w:p>
        </w:tc>
      </w:tr>
      <w:tr w:rsidR="00903C24" w:rsidRPr="00B61C43" w:rsidTr="00232691">
        <w:tc>
          <w:tcPr>
            <w:tcW w:w="851" w:type="dxa"/>
          </w:tcPr>
          <w:p w:rsidR="00903C24" w:rsidRPr="00B61C43" w:rsidRDefault="00903C24" w:rsidP="00232691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03C24" w:rsidRPr="00B61C43" w:rsidRDefault="00903C24" w:rsidP="0023269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3">
              <w:rPr>
                <w:rFonts w:ascii="Times New Roman" w:hAnsi="Times New Roman" w:cs="Times New Roman"/>
                <w:sz w:val="28"/>
                <w:szCs w:val="28"/>
              </w:rPr>
              <w:t>Распоряжение Правительства РФ от 29.11.2014 г. № 2403-р «Основы государственной молодежной политики Российской Федерации на период до 2025 года»</w:t>
            </w:r>
          </w:p>
        </w:tc>
      </w:tr>
      <w:tr w:rsidR="00903C24" w:rsidRPr="00B61C43" w:rsidTr="00232691">
        <w:tc>
          <w:tcPr>
            <w:tcW w:w="851" w:type="dxa"/>
          </w:tcPr>
          <w:p w:rsidR="00903C24" w:rsidRPr="00B61C43" w:rsidRDefault="00903C24" w:rsidP="00232691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03C24" w:rsidRPr="00B61C43" w:rsidRDefault="00903C24" w:rsidP="0023269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3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 Правительства РФ от 11 июня 2013 г. № 962-р </w:t>
            </w:r>
            <w:r w:rsidRPr="00B61C43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B61C43">
              <w:rPr>
                <w:rFonts w:ascii="Times New Roman" w:hAnsi="Times New Roman" w:cs="Times New Roman"/>
                <w:sz w:val="28"/>
                <w:szCs w:val="28"/>
              </w:rPr>
              <w:t xml:space="preserve">«Стратегия </w:t>
            </w:r>
            <w:r w:rsidRPr="00B61C4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развития</w:t>
            </w:r>
            <w:r w:rsidRPr="00B61C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1C4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индустрии</w:t>
            </w:r>
            <w:r w:rsidRPr="00B61C4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61C4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детских</w:t>
            </w:r>
            <w:r w:rsidRPr="00B61C4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B61C4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товаров</w:t>
            </w:r>
            <w:r w:rsidRPr="00B61C43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B61C4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</w:t>
            </w:r>
            <w:r w:rsidRPr="00B61C4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B61C4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период</w:t>
            </w:r>
            <w:r w:rsidRPr="00B61C43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B61C43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B61C4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2020</w:t>
            </w:r>
            <w:r w:rsidRPr="00B61C43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B61C4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года» (извлечения)</w:t>
            </w:r>
          </w:p>
        </w:tc>
      </w:tr>
      <w:tr w:rsidR="00903C24" w:rsidRPr="00B61C43" w:rsidTr="00232691">
        <w:tc>
          <w:tcPr>
            <w:tcW w:w="851" w:type="dxa"/>
          </w:tcPr>
          <w:p w:rsidR="00903C24" w:rsidRPr="00B61C43" w:rsidRDefault="00903C24" w:rsidP="00232691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03C24" w:rsidRPr="00B61C43" w:rsidRDefault="00903C24" w:rsidP="0023269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3">
              <w:rPr>
                <w:rFonts w:ascii="Times New Roman" w:hAnsi="Times New Roman" w:cs="Times New Roman"/>
                <w:sz w:val="28"/>
                <w:szCs w:val="28"/>
              </w:rPr>
              <w:t>Указ Президента РФ от 21.12.2014 г. № 808 «Основы государственной культурной политики»</w:t>
            </w:r>
          </w:p>
        </w:tc>
      </w:tr>
      <w:tr w:rsidR="00903C24" w:rsidRPr="00B61C43" w:rsidTr="00232691">
        <w:tc>
          <w:tcPr>
            <w:tcW w:w="851" w:type="dxa"/>
          </w:tcPr>
          <w:p w:rsidR="00903C24" w:rsidRPr="00B61C43" w:rsidRDefault="00903C24" w:rsidP="00232691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03C24" w:rsidRPr="00B61C43" w:rsidRDefault="00903C24" w:rsidP="0023269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3">
              <w:rPr>
                <w:rFonts w:ascii="Times New Roman" w:hAnsi="Times New Roman" w:cs="Times New Roman"/>
                <w:sz w:val="28"/>
                <w:szCs w:val="28"/>
              </w:rPr>
              <w:t xml:space="preserve">Указ Президента РФ от 9 октября 2007 г. № 1351 "Об утверждении Концепции </w:t>
            </w:r>
            <w:r w:rsidRPr="00B61C4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демографической политики Российской Федерации на период  до 2025 года»</w:t>
            </w:r>
          </w:p>
        </w:tc>
      </w:tr>
      <w:tr w:rsidR="00903C24" w:rsidRPr="00B61C43" w:rsidTr="00232691">
        <w:tc>
          <w:tcPr>
            <w:tcW w:w="851" w:type="dxa"/>
          </w:tcPr>
          <w:p w:rsidR="00903C24" w:rsidRPr="00B61C43" w:rsidRDefault="00903C24" w:rsidP="00232691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03C24" w:rsidRPr="00B61C43" w:rsidRDefault="00903C24" w:rsidP="0023269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3">
              <w:rPr>
                <w:rFonts w:ascii="Times New Roman" w:hAnsi="Times New Roman" w:cs="Times New Roman"/>
                <w:sz w:val="28"/>
                <w:szCs w:val="28"/>
              </w:rPr>
              <w:t xml:space="preserve">Проект «Стратегии  развития воспитания в Российской Федерации на период до 2025 года» </w:t>
            </w:r>
          </w:p>
        </w:tc>
      </w:tr>
      <w:tr w:rsidR="00903C24" w:rsidRPr="00B61C43" w:rsidTr="00232691">
        <w:tc>
          <w:tcPr>
            <w:tcW w:w="851" w:type="dxa"/>
          </w:tcPr>
          <w:p w:rsidR="00903C24" w:rsidRPr="00B61C43" w:rsidRDefault="00903C24" w:rsidP="00232691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03C24" w:rsidRPr="00B61C43" w:rsidRDefault="00903C24" w:rsidP="002326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Федеральный закон РФ </w:t>
            </w:r>
            <w:r w:rsidRPr="00B61C43">
              <w:rPr>
                <w:rFonts w:ascii="Times New Roman" w:hAnsi="Times New Roman" w:cs="Times New Roman"/>
                <w:sz w:val="28"/>
                <w:szCs w:val="28"/>
              </w:rPr>
              <w:t>от 21 июля 2014 г.</w:t>
            </w:r>
            <w:r w:rsidRPr="00B61C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61C43">
              <w:rPr>
                <w:rFonts w:ascii="Times New Roman" w:hAnsi="Times New Roman" w:cs="Times New Roman"/>
                <w:sz w:val="28"/>
                <w:szCs w:val="28"/>
              </w:rPr>
              <w:t xml:space="preserve">№ 212-ФЗ </w:t>
            </w:r>
            <w:r w:rsidRPr="00B61C43">
              <w:rPr>
                <w:rFonts w:ascii="Times New Roman" w:hAnsi="Times New Roman" w:cs="Times New Roman"/>
                <w:bCs/>
                <w:sz w:val="28"/>
                <w:szCs w:val="28"/>
              </w:rPr>
              <w:t>«Об основах общественного контроля в Российской Федерации»</w:t>
            </w:r>
          </w:p>
        </w:tc>
      </w:tr>
      <w:tr w:rsidR="00903C24" w:rsidRPr="00B61C43" w:rsidTr="00232691">
        <w:tc>
          <w:tcPr>
            <w:tcW w:w="851" w:type="dxa"/>
          </w:tcPr>
          <w:p w:rsidR="00903C24" w:rsidRPr="00B61C43" w:rsidRDefault="00903C24" w:rsidP="00232691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903C24" w:rsidRPr="00B61C43" w:rsidRDefault="00903C24" w:rsidP="0023269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43">
              <w:rPr>
                <w:rFonts w:ascii="Times New Roman" w:hAnsi="Times New Roman" w:cs="Times New Roman"/>
                <w:sz w:val="28"/>
                <w:szCs w:val="28"/>
              </w:rPr>
              <w:t>Федеральный закон РФ от 21 июля 2014 г. № 256-ФЗ  «О внесении изменений в отдельные законодательные акты Российской Федерации  по вопросам проведения независимой оценки качества оказания услуг организациями в сфере культуры, социального обслуживания, охраны здор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овья и образования» </w:t>
            </w:r>
          </w:p>
        </w:tc>
      </w:tr>
    </w:tbl>
    <w:p w:rsidR="00BB38F4" w:rsidRDefault="00A81868"/>
    <w:sectPr w:rsidR="00BB38F4" w:rsidSect="00523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9306F"/>
    <w:multiLevelType w:val="hybridMultilevel"/>
    <w:tmpl w:val="C44E9D20"/>
    <w:lvl w:ilvl="0" w:tplc="7E9E174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24"/>
    <w:rsid w:val="0011259C"/>
    <w:rsid w:val="0029018B"/>
    <w:rsid w:val="005232BC"/>
    <w:rsid w:val="00903C24"/>
    <w:rsid w:val="00A81868"/>
    <w:rsid w:val="00B2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3313F"/>
  <w15:docId w15:val="{7C471889-6CA4-48B1-82E5-84D140DE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C2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3C24"/>
    <w:pPr>
      <w:keepNext/>
      <w:keepLines/>
      <w:spacing w:before="480" w:after="12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3C2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unhideWhenUsed/>
    <w:rsid w:val="00903C24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903C24"/>
    <w:pPr>
      <w:ind w:left="720"/>
      <w:contextualSpacing/>
    </w:pPr>
    <w:rPr>
      <w:rFonts w:eastAsiaTheme="minorHAnsi"/>
      <w:lang w:eastAsia="en-US"/>
    </w:rPr>
  </w:style>
  <w:style w:type="character" w:customStyle="1" w:styleId="a5">
    <w:name w:val="Абзац списка Знак"/>
    <w:basedOn w:val="a0"/>
    <w:link w:val="a4"/>
    <w:uiPriority w:val="34"/>
    <w:locked/>
    <w:rsid w:val="00903C24"/>
  </w:style>
  <w:style w:type="paragraph" w:styleId="a6">
    <w:name w:val="No Spacing"/>
    <w:uiPriority w:val="1"/>
    <w:qFormat/>
    <w:rsid w:val="00903C24"/>
    <w:pPr>
      <w:spacing w:after="0" w:line="240" w:lineRule="auto"/>
    </w:pPr>
  </w:style>
  <w:style w:type="table" w:styleId="a7">
    <w:name w:val="Table Grid"/>
    <w:basedOn w:val="a1"/>
    <w:uiPriority w:val="59"/>
    <w:rsid w:val="00903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03C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03C24"/>
  </w:style>
  <w:style w:type="paragraph" w:customStyle="1" w:styleId="headertext">
    <w:name w:val="headertext"/>
    <w:basedOn w:val="a"/>
    <w:rsid w:val="00B26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B26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81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86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2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o-perm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melena5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ovdv@gmail.com" TargetMode="External"/><Relationship Id="rId5" Type="http://schemas.openxmlformats.org/officeDocument/2006/relationships/hyperlink" Target="http://docs.cntd.ru/document/46841699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2806</Words>
  <Characters>16000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образования</dc:creator>
  <cp:lastModifiedBy>Пользователь Windows</cp:lastModifiedBy>
  <cp:revision>3</cp:revision>
  <cp:lastPrinted>2018-04-11T06:32:00Z</cp:lastPrinted>
  <dcterms:created xsi:type="dcterms:W3CDTF">2018-04-11T06:26:00Z</dcterms:created>
  <dcterms:modified xsi:type="dcterms:W3CDTF">2018-04-11T06:33:00Z</dcterms:modified>
</cp:coreProperties>
</file>