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81" w:rsidRPr="00985F11" w:rsidRDefault="00884C81" w:rsidP="00884C81">
      <w:pPr>
        <w:jc w:val="center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Правила перевозки детей в автомобиле 2017-2018</w:t>
      </w:r>
    </w:p>
    <w:p w:rsidR="00884C81" w:rsidRPr="00985F11" w:rsidRDefault="00884C81" w:rsidP="00884C8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Короткая инструкция «Как теперь правильно возить детей 2017»</w:t>
      </w:r>
    </w:p>
    <w:p w:rsidR="00884C81" w:rsidRPr="00985F11" w:rsidRDefault="00884C81" w:rsidP="00884C81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Для детей до 7 лет: </w:t>
      </w:r>
    </w:p>
    <w:p w:rsidR="00884C81" w:rsidRPr="00985F11" w:rsidRDefault="00884C81" w:rsidP="00884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Обязательно использование кресла или люльки.</w:t>
      </w:r>
    </w:p>
    <w:p w:rsidR="00884C81" w:rsidRPr="00985F11" w:rsidRDefault="00884C81" w:rsidP="00884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Эти детские удерживающие устройства разделены на группы в зависимости от веса ребенка. Нужно использовать изделие соответствующей весовой группы.</w:t>
      </w:r>
    </w:p>
    <w:p w:rsidR="00884C81" w:rsidRPr="00985F11" w:rsidRDefault="00884C81" w:rsidP="00884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Отсутствие подобного детского удерживающего устройства грозит штрафом в 3 000 руб. </w:t>
      </w:r>
    </w:p>
    <w:p w:rsidR="00884C81" w:rsidRPr="00985F11" w:rsidRDefault="00884C81" w:rsidP="00884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Кресло или люльку можно устанавливать как на переднее, так и на заднее сиденье. Крепить согласно инструкции. Если изделие оборудовано собственными ремнями безопасности, то именно ими и следует пристегивать ребенка. Если ремней нет, то использовать следует штатный ремень безопасности согласно инструкции к детскому удерживающему устройству.</w:t>
      </w:r>
    </w:p>
    <w:p w:rsidR="00884C81" w:rsidRPr="00985F11" w:rsidRDefault="00884C81" w:rsidP="00884C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Использование заменителей кресел — таких как адаптеры ремней безопасности — теперь не допускается. </w:t>
      </w:r>
    </w:p>
    <w:p w:rsidR="00884C81" w:rsidRPr="00985F11" w:rsidRDefault="00884C81" w:rsidP="00884C81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Для детей от 7 до 12 лет: </w:t>
      </w:r>
    </w:p>
    <w:p w:rsidR="00884C81" w:rsidRPr="00985F11" w:rsidRDefault="00884C81" w:rsidP="00884C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Использование детских удерживающих устройств — дело добровольное, если ребенок сидит сзади (в этом случае достаточно пристегнуть его штатным ремнём безопасности автомобиля). Хотя за отсутствие детского удерживающего устройства в этом случае больше не штрафуют, </w:t>
      </w:r>
      <w:proofErr w:type="gramStart"/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эксперты</w:t>
      </w:r>
      <w:proofErr w:type="gramEnd"/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тем не менее рекомендуют использовать кресло или бустер. Без таких устройств уровень безопасности существенно понижается.</w:t>
      </w:r>
    </w:p>
    <w:p w:rsidR="00884C81" w:rsidRPr="00985F11" w:rsidRDefault="00884C81" w:rsidP="00884C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На переднем сиденье обязательно использование кресла или бустера, соответствующего весу ребенка. Отсутствие детского удерживающего устройства — штраф в 3 000 руб.</w:t>
      </w:r>
    </w:p>
    <w:p w:rsidR="00884C81" w:rsidRPr="00985F11" w:rsidRDefault="00884C81" w:rsidP="00884C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Использование заменителей кресел — таких как адаптеры ремней безопасности — теперь не допускается.</w:t>
      </w:r>
    </w:p>
    <w:p w:rsidR="00884C81" w:rsidRPr="00985F11" w:rsidRDefault="00884C81" w:rsidP="00884C81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>Детей старше 12 лет можно перевозить на любом месте в автомобиле без использования детских кресел или бустеров, пристегивая штатным ремнем безопасности.</w:t>
      </w:r>
    </w:p>
    <w:p w:rsidR="00884C81" w:rsidRPr="00985F11" w:rsidRDefault="00884C81" w:rsidP="00884C81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Отдельно отметим, что правительство дает возможность перевозить ребенка, пристегивая лишь ремнем безопасности, такое послабление сделано только для детей младше 12 лет, которые не могут уместиться в </w:t>
      </w:r>
      <w:proofErr w:type="spellStart"/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автокресла</w:t>
      </w:r>
      <w:proofErr w:type="spellEnd"/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в силу высокого роста (выше 150 см) или веса (больше 36 кг). Для остальных выбор должен быть однозначен — только детские </w:t>
      </w:r>
      <w:proofErr w:type="spellStart"/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автокресла</w:t>
      </w:r>
      <w:proofErr w:type="spellEnd"/>
      <w:r w:rsidRPr="00985F11">
        <w:rPr>
          <w:rFonts w:ascii="Times New Roman" w:eastAsia="Times New Roman" w:hAnsi="Times New Roman" w:cs="Times New Roman"/>
          <w:color w:val="373737"/>
          <w:sz w:val="24"/>
          <w:szCs w:val="24"/>
        </w:rPr>
        <w:t>, подобранные по росту и весу ребенка.</w:t>
      </w:r>
    </w:p>
    <w:p w:rsidR="00884C81" w:rsidRPr="00985F11" w:rsidRDefault="00884C81" w:rsidP="00884C81">
      <w:pPr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A249AB" w:rsidRDefault="00A249AB"/>
    <w:sectPr w:rsidR="00A2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2FA8"/>
    <w:multiLevelType w:val="multilevel"/>
    <w:tmpl w:val="F822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456DE"/>
    <w:multiLevelType w:val="multilevel"/>
    <w:tmpl w:val="762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C81"/>
    <w:rsid w:val="00884C81"/>
    <w:rsid w:val="00A2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2</cp:revision>
  <dcterms:created xsi:type="dcterms:W3CDTF">2018-01-29T08:17:00Z</dcterms:created>
  <dcterms:modified xsi:type="dcterms:W3CDTF">2018-01-29T08:17:00Z</dcterms:modified>
</cp:coreProperties>
</file>