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19" w:rsidRPr="00BC6BE2" w:rsidRDefault="00260219" w:rsidP="0026021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Georgia" w:eastAsia="Times New Roman" w:hAnsi="Georgia" w:cs="Segoe UI"/>
          <w:sz w:val="24"/>
          <w:szCs w:val="24"/>
        </w:rPr>
      </w:pPr>
      <w:r w:rsidRPr="00BC6BE2">
        <w:rPr>
          <w:rFonts w:ascii="Georgia" w:eastAsia="Times New Roman" w:hAnsi="Georgia" w:cs="Segoe UI"/>
          <w:b/>
          <w:bCs/>
          <w:sz w:val="24"/>
          <w:szCs w:val="24"/>
        </w:rPr>
        <w:t>Уважаемые родители!</w:t>
      </w:r>
    </w:p>
    <w:p w:rsidR="00260219" w:rsidRDefault="00260219" w:rsidP="00260219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Georgia" w:eastAsia="Times New Roman" w:hAnsi="Georgia" w:cs="Segoe UI"/>
          <w:sz w:val="24"/>
          <w:szCs w:val="24"/>
        </w:rPr>
      </w:pPr>
      <w:r w:rsidRPr="00BC6BE2">
        <w:rPr>
          <w:rFonts w:ascii="Georgia" w:eastAsia="Times New Roman" w:hAnsi="Georgia" w:cs="Segoe UI"/>
          <w:sz w:val="24"/>
          <w:szCs w:val="24"/>
        </w:rPr>
        <w:t>Ежегодно на дорогах области гибнут дети, которые катаются на велосипедах, мопедах, и даже на автомашинах, не имея права управления и не зная Правил дорожного движения. Не доверяйте своим детям управление транспортным средством. Право управления мопедом и мотоциклом подросток может получить по достижении им 16-летнего возраста, и то после сдачи экзаменов в ГИБДД и получения им водительского удостоверения соответствующей категории, а автомобилем – с 18 лет. Вручая ребенку велосипед, выучите с ним Правила дорожного движения, не оставляйте своих детей без присмотра.</w:t>
      </w:r>
    </w:p>
    <w:p w:rsidR="00260219" w:rsidRPr="00F01EB6" w:rsidRDefault="00260219" w:rsidP="00260219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Georgia" w:eastAsia="Times New Roman" w:hAnsi="Georgia" w:cs="Segoe UI"/>
          <w:sz w:val="24"/>
          <w:szCs w:val="24"/>
        </w:rPr>
      </w:pPr>
      <w:r w:rsidRPr="00F01EB6">
        <w:rPr>
          <w:rFonts w:ascii="Georgia" w:eastAsia="Times New Roman" w:hAnsi="Georgia" w:cs="Segoe UI"/>
          <w:sz w:val="24"/>
          <w:szCs w:val="24"/>
        </w:rPr>
        <w:t xml:space="preserve">Правовая основа разбирательств </w:t>
      </w:r>
      <w:proofErr w:type="gramStart"/>
      <w:r w:rsidRPr="00F01EB6">
        <w:rPr>
          <w:rFonts w:ascii="Georgia" w:eastAsia="Times New Roman" w:hAnsi="Georgia" w:cs="Segoe UI"/>
          <w:sz w:val="24"/>
          <w:szCs w:val="24"/>
        </w:rPr>
        <w:t>со</w:t>
      </w:r>
      <w:proofErr w:type="gramEnd"/>
      <w:r w:rsidRPr="00F01EB6">
        <w:rPr>
          <w:rFonts w:ascii="Georgia" w:eastAsia="Times New Roman" w:hAnsi="Georgia" w:cs="Segoe UI"/>
          <w:sz w:val="24"/>
          <w:szCs w:val="24"/>
        </w:rPr>
        <w:t xml:space="preserve"> взрослыми — статья 63 Семейного кодекса РФ, возлагающая на родителей ответственность за воспитание детей и обязывающая заботиться о их здоровье. </w:t>
      </w:r>
      <w:r w:rsidRPr="00F01EB6">
        <w:rPr>
          <w:rFonts w:ascii="Georgia" w:eastAsia="Times New Roman" w:hAnsi="Georgia" w:cs="Segoe UI"/>
          <w:b/>
          <w:bCs/>
          <w:sz w:val="24"/>
          <w:szCs w:val="24"/>
        </w:rPr>
        <w:t>«Родители несут ответственность за воспитание и развитие своих детей. Они обязаны заботиться о физическом, психическом, духовном и нравственном развитии своих детей».</w:t>
      </w:r>
      <w:r w:rsidRPr="00F01EB6">
        <w:rPr>
          <w:rFonts w:ascii="Georgia" w:eastAsia="Times New Roman" w:hAnsi="Georgia" w:cs="Segoe UI"/>
          <w:sz w:val="24"/>
          <w:szCs w:val="24"/>
        </w:rPr>
        <w:br/>
        <w:t xml:space="preserve">Пренебрегая требованиями законодательства Российской Федерации, родители (законные представители) приобретают детям </w:t>
      </w:r>
      <w:proofErr w:type="spellStart"/>
      <w:r w:rsidRPr="00F01EB6">
        <w:rPr>
          <w:rFonts w:ascii="Georgia" w:eastAsia="Times New Roman" w:hAnsi="Georgia" w:cs="Segoe UI"/>
          <w:sz w:val="24"/>
          <w:szCs w:val="24"/>
        </w:rPr>
        <w:t>мототранспортные</w:t>
      </w:r>
      <w:proofErr w:type="spellEnd"/>
      <w:r w:rsidRPr="00F01EB6">
        <w:rPr>
          <w:rFonts w:ascii="Georgia" w:eastAsia="Times New Roman" w:hAnsi="Georgia" w:cs="Segoe UI"/>
          <w:sz w:val="24"/>
          <w:szCs w:val="24"/>
        </w:rPr>
        <w:t xml:space="preserve"> средства до достижения ими возраста, с которого разрешено управление данными транспортными средствами, подвергая жизнь и здоровье своих детей опасности. Подростки садятся за руль скутера, мопеда или мотоцикла, и при этом лишь немногие обладают знаниями правил дорожного движения.</w:t>
      </w:r>
    </w:p>
    <w:p w:rsidR="00365B39" w:rsidRDefault="00260219" w:rsidP="00260219">
      <w:pPr>
        <w:ind w:firstLine="708"/>
        <w:jc w:val="both"/>
      </w:pPr>
      <w:r w:rsidRPr="00F01EB6">
        <w:rPr>
          <w:rFonts w:ascii="Georgia" w:eastAsia="Times New Roman" w:hAnsi="Georgia" w:cs="Segoe UI"/>
          <w:sz w:val="24"/>
          <w:szCs w:val="24"/>
        </w:rPr>
        <w:t xml:space="preserve">А также статьей 5.35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детей. Если эти условия не выполняются, то родители могут быть привлечены к административной ответственности за ненадлежащее исполнение родительских обязанностей. Санкция данной статьи предусматривает ответственность в виде предупреждения или наложения административного штрафа в размере от 100 до 500 рублей. В подавляющем большинстве случаев этого будет вполне достаточно, чтобы взрослый стал ответственно относиться к правилам дорожного движения и безопасности ребенка, ведь ни один родитель не желает несчастья своим детям, очень серьезно сконцентрировать внимание детей на проблеме и опасностях на дороге. Основаниями для привлечения к административной ответственности по статье 5.35 </w:t>
      </w:r>
      <w:proofErr w:type="spellStart"/>
      <w:r w:rsidRPr="00F01EB6">
        <w:rPr>
          <w:rFonts w:ascii="Georgia" w:eastAsia="Times New Roman" w:hAnsi="Georgia" w:cs="Segoe UI"/>
          <w:sz w:val="24"/>
          <w:szCs w:val="24"/>
        </w:rPr>
        <w:t>КоАП</w:t>
      </w:r>
      <w:proofErr w:type="spellEnd"/>
      <w:r w:rsidRPr="00F01EB6">
        <w:rPr>
          <w:rFonts w:ascii="Georgia" w:eastAsia="Times New Roman" w:hAnsi="Georgia" w:cs="Segoe UI"/>
          <w:sz w:val="24"/>
          <w:szCs w:val="24"/>
        </w:rPr>
        <w:t xml:space="preserve"> РФ являются действия (бездействие) лиц, выражающиеся в неисполнении или ненадлежащем исполнении ими обязанностей по содержанию, воспитанию, обучению, защите прав и законных интересов несовершеннолетних, совершенные умышленно или по неосторожности</w:t>
      </w:r>
    </w:p>
    <w:sectPr w:rsidR="00365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0219"/>
    <w:rsid w:val="00260219"/>
    <w:rsid w:val="0036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2</cp:revision>
  <dcterms:created xsi:type="dcterms:W3CDTF">2018-01-29T08:30:00Z</dcterms:created>
  <dcterms:modified xsi:type="dcterms:W3CDTF">2018-01-29T08:30:00Z</dcterms:modified>
</cp:coreProperties>
</file>