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0C" w:rsidRPr="008D0C0C" w:rsidRDefault="008D0C0C" w:rsidP="008D0C0C">
      <w:pPr>
        <w:shd w:val="clear" w:color="auto" w:fill="FFFFFF"/>
        <w:spacing w:after="525" w:line="240" w:lineRule="auto"/>
        <w:outlineLvl w:val="0"/>
        <w:rPr>
          <w:rFonts w:ascii="Verdana" w:eastAsia="Times New Roman" w:hAnsi="Verdana" w:cs="Times New Roman"/>
          <w:b/>
          <w:bCs/>
          <w:color w:val="000000"/>
          <w:kern w:val="36"/>
          <w:sz w:val="34"/>
          <w:szCs w:val="34"/>
          <w:lang w:eastAsia="ru-RU"/>
        </w:rPr>
      </w:pPr>
      <w:bookmarkStart w:id="0" w:name="_GoBack"/>
      <w:r w:rsidRPr="008D0C0C">
        <w:rPr>
          <w:rFonts w:ascii="Verdana" w:eastAsia="Times New Roman" w:hAnsi="Verdana" w:cs="Times New Roman"/>
          <w:b/>
          <w:bCs/>
          <w:color w:val="000000"/>
          <w:kern w:val="36"/>
          <w:sz w:val="34"/>
          <w:szCs w:val="34"/>
          <w:lang w:eastAsia="ru-RU"/>
        </w:rPr>
        <w:t>Негативные последствия отказа от профилактических прививок</w:t>
      </w:r>
    </w:p>
    <w:bookmarkEnd w:id="0"/>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Государственная политика в области иммунопрофилактики (в частности, проведение профилактических прививок) направлена на предупреждение, ограничение распространения и ликвидацию инфекционных болезней. Профилактическая прививка — это введение в организм человека медицинских иммунобиологических препаратов для создания специфической невосприимчивости к инфекционным болезням</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В настоящее время наблюдается достаточно большое количество отказов от прививок, в том числе детям. Это связано с тем, что взрослые считают прививку огромным злом, которое несет исключительно вред организму ребенка. Уважаемые родители, являясь законными представителями ребенка, вы приняли решение отказаться от профилактических прививок и подтвердили это решение письменным отказом. Это ваше право, предусмотренное действующим законом об иммунопрофилактике. Лечебно-профилактическая организация обязана предупредить вас о последствиях отказа от профилактических прививок. Так, считающийся легкой инфекцией эпидемический паротит, может вызывать такие заболевания как менингит, панкреатит, орхит (воспаление яичка), им обусловлена четверть всех случаев мужского бесплодия. Также легко протекающая у детей краснуха является ведущей причиной энцефалита. Наиболее опасно заболевание краснухой беременной женщины в первом триместре: ребенок может родиться с синдромом врожденной краснухи – врожденные пороки сердца, центральной нервной системы, органов чувств. Ситуация по заболеваемости туберкулезом остается неблагополучной и на сегодняшний день, регистрируется высокая смертность в трудоспособном возрасте, что свидетельствует о необходимости вакцинации против туберкулеза. За последние пять лет, как в РФ в целом, так и в Курской области, значительно быстро снижается заболеваемость гепатитом</w:t>
      </w:r>
      <w:proofErr w:type="gramStart"/>
      <w:r w:rsidRPr="008D0C0C">
        <w:rPr>
          <w:rFonts w:ascii="Verdana" w:eastAsia="Times New Roman" w:hAnsi="Verdana" w:cs="Times New Roman"/>
          <w:color w:val="4F4F4F"/>
          <w:sz w:val="18"/>
          <w:szCs w:val="18"/>
          <w:lang w:eastAsia="ru-RU"/>
        </w:rPr>
        <w:t xml:space="preserve"> В</w:t>
      </w:r>
      <w:proofErr w:type="gramEnd"/>
      <w:r w:rsidRPr="008D0C0C">
        <w:rPr>
          <w:rFonts w:ascii="Verdana" w:eastAsia="Times New Roman" w:hAnsi="Verdana" w:cs="Times New Roman"/>
          <w:color w:val="4F4F4F"/>
          <w:sz w:val="18"/>
          <w:szCs w:val="18"/>
          <w:lang w:eastAsia="ru-RU"/>
        </w:rPr>
        <w:t>, как следствие большого охвата прививками новорожденных и подростков, которые уже не заболеют острым вирусным гепатитом В, при этом общее число носителей вируса остается высоким, так что никто, в том числе и ваш ребенок, не застрахован от встречи с инфицированными лицами.</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Существует угроза возникновения заболеваемости дифтерией, так как с момента массовой иммунизации взрослого населения прошло 10 лет; важно охватить прививками всех детей и подростков, чтобы предотвратить тяжелейшее заболевание, заканчивающееся смертельным исходом. Входящий в состав вакцины АКДС коклюшный компонент позволил снизить заболеваемость коклюшем до единичных случаев.</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В настоящее время очень актуальна проблема гриппа. Ежегодно заболеваемость гриппом регистрируется во всех районах Курской области и во всех возрастных категориях. Однако с внедрением вакцинации против такого опасного своими осложнениями заболевания, количество регистрируемых случаев гриппа значительно снизилось. Летальные же случаи заболевания практически не регистрируются.</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В случае отказа от профилактических прививок закон «Об иммунопрофилактике инфекционных заболеваний» предусматривает определенные ограничения:</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 запрет на вые</w:t>
      </w:r>
      <w:proofErr w:type="gramStart"/>
      <w:r w:rsidRPr="008D0C0C">
        <w:rPr>
          <w:rFonts w:ascii="Verdana" w:eastAsia="Times New Roman" w:hAnsi="Verdana" w:cs="Times New Roman"/>
          <w:color w:val="4F4F4F"/>
          <w:sz w:val="18"/>
          <w:szCs w:val="18"/>
          <w:lang w:eastAsia="ru-RU"/>
        </w:rPr>
        <w:t>зд в стр</w:t>
      </w:r>
      <w:proofErr w:type="gramEnd"/>
      <w:r w:rsidRPr="008D0C0C">
        <w:rPr>
          <w:rFonts w:ascii="Verdana" w:eastAsia="Times New Roman" w:hAnsi="Verdana" w:cs="Times New Roman"/>
          <w:color w:val="4F4F4F"/>
          <w:sz w:val="18"/>
          <w:szCs w:val="18"/>
          <w:lang w:eastAsia="ru-RU"/>
        </w:rPr>
        <w:t>аны, где требуются конкретные прививки;</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 временный отказ в приеме в образовательное и оздоровительное учреждение при возникновении массовых инфекционных заболеваний или угрозе эпидемий;</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 в последующем, став взрослым, ваш ребенок может быть не допущен к работам, выполнение которых связано с высоким риском заболевания инфекционными болезнями.</w:t>
      </w:r>
    </w:p>
    <w:p w:rsidR="008D0C0C" w:rsidRPr="008D0C0C" w:rsidRDefault="008D0C0C" w:rsidP="008D0C0C">
      <w:pPr>
        <w:shd w:val="clear" w:color="auto" w:fill="FFFFFF"/>
        <w:spacing w:after="240" w:line="240" w:lineRule="auto"/>
        <w:jc w:val="both"/>
        <w:rPr>
          <w:rFonts w:ascii="Verdana" w:eastAsia="Times New Roman" w:hAnsi="Verdana" w:cs="Times New Roman"/>
          <w:color w:val="4F4F4F"/>
          <w:sz w:val="18"/>
          <w:szCs w:val="18"/>
          <w:lang w:eastAsia="ru-RU"/>
        </w:rPr>
      </w:pPr>
      <w:r w:rsidRPr="008D0C0C">
        <w:rPr>
          <w:rFonts w:ascii="Verdana" w:eastAsia="Times New Roman" w:hAnsi="Verdana" w:cs="Times New Roman"/>
          <w:color w:val="4F4F4F"/>
          <w:sz w:val="18"/>
          <w:szCs w:val="18"/>
          <w:lang w:eastAsia="ru-RU"/>
        </w:rPr>
        <w:t>Существует система государственных мер по организации прививок, контролю качества иммунобиологических препаратов, проведению медицинского осмотра детей перед иммунизацией. Вы вправе получить полную и объективную информацию о заболеваниях, о мерах профилактики, о применяемых вакцинах, о национальном календаре профилактических прививок. Недостаток информации, агрессивное поведение противников иммунизации могут повлиять на ваше решение, поэтому мы призываем вас еще раз обдумать последствия отказа от прививок и поступить в интересах ребенка, за благополучие которого вы несете ответственность.</w:t>
      </w:r>
    </w:p>
    <w:p w:rsidR="00871FE4" w:rsidRDefault="00871FE4"/>
    <w:sectPr w:rsidR="00871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B3C"/>
    <w:rsid w:val="00776B3C"/>
    <w:rsid w:val="00871FE4"/>
    <w:rsid w:val="008D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3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2017-09-08T00:07:00Z</dcterms:created>
  <dcterms:modified xsi:type="dcterms:W3CDTF">2017-09-08T00:08:00Z</dcterms:modified>
</cp:coreProperties>
</file>