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81" w:rsidRPr="00985F11" w:rsidRDefault="00884C81" w:rsidP="00884C81">
      <w:pPr>
        <w:jc w:val="center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985F11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Правила перевозки детей в автомобиле 2017-2018</w:t>
      </w:r>
    </w:p>
    <w:p w:rsidR="00884C81" w:rsidRPr="00985F11" w:rsidRDefault="00884C81" w:rsidP="00884C8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85F11">
        <w:rPr>
          <w:rFonts w:ascii="Times New Roman" w:eastAsia="Times New Roman" w:hAnsi="Times New Roman" w:cs="Times New Roman"/>
          <w:color w:val="373737"/>
          <w:sz w:val="24"/>
          <w:szCs w:val="24"/>
        </w:rPr>
        <w:t>Короткая инструкция «Как теперь правильно возить детей 2017»</w:t>
      </w:r>
    </w:p>
    <w:p w:rsidR="00884C81" w:rsidRPr="00985F11" w:rsidRDefault="00884C81" w:rsidP="00884C8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85F11">
        <w:rPr>
          <w:rFonts w:ascii="Times New Roman" w:eastAsia="Times New Roman" w:hAnsi="Times New Roman" w:cs="Times New Roman"/>
          <w:color w:val="373737"/>
          <w:sz w:val="24"/>
          <w:szCs w:val="24"/>
        </w:rPr>
        <w:t>Для детей до 7 лет: </w:t>
      </w:r>
    </w:p>
    <w:p w:rsidR="00884C81" w:rsidRPr="00985F11" w:rsidRDefault="00884C81" w:rsidP="00884C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85F11">
        <w:rPr>
          <w:rFonts w:ascii="Times New Roman" w:eastAsia="Times New Roman" w:hAnsi="Times New Roman" w:cs="Times New Roman"/>
          <w:color w:val="373737"/>
          <w:sz w:val="24"/>
          <w:szCs w:val="24"/>
        </w:rPr>
        <w:t>Обязательно использование кресла или люльки.</w:t>
      </w:r>
    </w:p>
    <w:p w:rsidR="00884C81" w:rsidRPr="00985F11" w:rsidRDefault="00884C81" w:rsidP="00884C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85F11">
        <w:rPr>
          <w:rFonts w:ascii="Times New Roman" w:eastAsia="Times New Roman" w:hAnsi="Times New Roman" w:cs="Times New Roman"/>
          <w:color w:val="373737"/>
          <w:sz w:val="24"/>
          <w:szCs w:val="24"/>
        </w:rPr>
        <w:t>Эти детские удерживающие устройства разделены на группы в зависимости от веса ребенка. Нужно использовать изделие соответствующей весовой группы.</w:t>
      </w:r>
    </w:p>
    <w:p w:rsidR="00884C81" w:rsidRPr="00985F11" w:rsidRDefault="00884C81" w:rsidP="00884C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85F11">
        <w:rPr>
          <w:rFonts w:ascii="Times New Roman" w:eastAsia="Times New Roman" w:hAnsi="Times New Roman" w:cs="Times New Roman"/>
          <w:color w:val="373737"/>
          <w:sz w:val="24"/>
          <w:szCs w:val="24"/>
        </w:rPr>
        <w:t>Отсутствие подобного детского удерживающего устройства грозит штрафом в 3 000 руб. </w:t>
      </w:r>
    </w:p>
    <w:p w:rsidR="00884C81" w:rsidRPr="00985F11" w:rsidRDefault="00884C81" w:rsidP="00884C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85F11">
        <w:rPr>
          <w:rFonts w:ascii="Times New Roman" w:eastAsia="Times New Roman" w:hAnsi="Times New Roman" w:cs="Times New Roman"/>
          <w:color w:val="373737"/>
          <w:sz w:val="24"/>
          <w:szCs w:val="24"/>
        </w:rPr>
        <w:t>Кресло или люльку можно устанавливать как на переднее, так и на заднее сиденье. Крепить согласно инструкции. Если изделие оборудовано собственными ремнями безопасности, то именно ими и следует пристегивать ребенка. Если ремней нет, то использовать следует штатный ремень безопасности согласно инструкции к детскому удерживающему устройству.</w:t>
      </w:r>
    </w:p>
    <w:p w:rsidR="00884C81" w:rsidRPr="00985F11" w:rsidRDefault="00884C81" w:rsidP="00884C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85F11">
        <w:rPr>
          <w:rFonts w:ascii="Times New Roman" w:eastAsia="Times New Roman" w:hAnsi="Times New Roman" w:cs="Times New Roman"/>
          <w:color w:val="373737"/>
          <w:sz w:val="24"/>
          <w:szCs w:val="24"/>
        </w:rPr>
        <w:t>Использование заменителей кресел — таких как адаптеры ремней безопасности — теперь не допускается. </w:t>
      </w:r>
    </w:p>
    <w:p w:rsidR="00884C81" w:rsidRPr="00985F11" w:rsidRDefault="00884C81" w:rsidP="00884C8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85F11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Для детей от 7 до 12 лет: </w:t>
      </w:r>
    </w:p>
    <w:p w:rsidR="00884C81" w:rsidRPr="00985F11" w:rsidRDefault="00884C81" w:rsidP="00884C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85F1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Использование детских удерживающих устройств — дело добровольное, если ребенок сидит сзади (в этом случае достаточно пристегнуть его штатным ремнём безопасности автомобиля). Хотя за отсутствие детского удерживающего устройства в этом случае больше не штрафуют, </w:t>
      </w:r>
      <w:proofErr w:type="gramStart"/>
      <w:r w:rsidRPr="00985F11">
        <w:rPr>
          <w:rFonts w:ascii="Times New Roman" w:eastAsia="Times New Roman" w:hAnsi="Times New Roman" w:cs="Times New Roman"/>
          <w:color w:val="373737"/>
          <w:sz w:val="24"/>
          <w:szCs w:val="24"/>
        </w:rPr>
        <w:t>эксперты</w:t>
      </w:r>
      <w:proofErr w:type="gramEnd"/>
      <w:r w:rsidRPr="00985F1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тем не менее рекомендуют использовать кресло или бустер. Без таких устройств уровень безопасности существенно понижается.</w:t>
      </w:r>
    </w:p>
    <w:p w:rsidR="00884C81" w:rsidRPr="00985F11" w:rsidRDefault="00884C81" w:rsidP="00884C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85F11">
        <w:rPr>
          <w:rFonts w:ascii="Times New Roman" w:eastAsia="Times New Roman" w:hAnsi="Times New Roman" w:cs="Times New Roman"/>
          <w:color w:val="373737"/>
          <w:sz w:val="24"/>
          <w:szCs w:val="24"/>
        </w:rPr>
        <w:t>На переднем сиденье обязательно использование кресла или бустера, соответствующего весу ребенка. Отсутствие детского удерживающего устройства — штраф в 3 000 руб.</w:t>
      </w:r>
    </w:p>
    <w:p w:rsidR="00884C81" w:rsidRPr="00985F11" w:rsidRDefault="00884C81" w:rsidP="00884C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85F11">
        <w:rPr>
          <w:rFonts w:ascii="Times New Roman" w:eastAsia="Times New Roman" w:hAnsi="Times New Roman" w:cs="Times New Roman"/>
          <w:color w:val="373737"/>
          <w:sz w:val="24"/>
          <w:szCs w:val="24"/>
        </w:rPr>
        <w:t>Использование заменителей кресел — таких как адаптеры ремней безопасности — теперь не допускается.</w:t>
      </w:r>
    </w:p>
    <w:p w:rsidR="00884C81" w:rsidRPr="00985F11" w:rsidRDefault="00884C81" w:rsidP="00884C8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85F11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Детей старше 12 лет можно перевозить на любом месте в автомобиле без использования детских кресел или бустеров, пристегивая штатным ремнем безопасности.</w:t>
      </w:r>
    </w:p>
    <w:p w:rsidR="00884C81" w:rsidRPr="00985F11" w:rsidRDefault="00884C81" w:rsidP="00884C8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85F1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Отдельно отметим, что правительство дает возможность перевозить ребенка, пристегивая лишь ремнем безопасности, такое послабление сделано только для детей младше 12 лет, которые не могут уместиться в </w:t>
      </w:r>
      <w:proofErr w:type="spellStart"/>
      <w:r w:rsidRPr="00985F11">
        <w:rPr>
          <w:rFonts w:ascii="Times New Roman" w:eastAsia="Times New Roman" w:hAnsi="Times New Roman" w:cs="Times New Roman"/>
          <w:color w:val="373737"/>
          <w:sz w:val="24"/>
          <w:szCs w:val="24"/>
        </w:rPr>
        <w:t>автокресла</w:t>
      </w:r>
      <w:proofErr w:type="spellEnd"/>
      <w:r w:rsidRPr="00985F1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силу высокого роста (выше 150 см) или веса (больше 36 кг). Для остальных выбор должен быть однозначен — только детские </w:t>
      </w:r>
      <w:proofErr w:type="spellStart"/>
      <w:r w:rsidRPr="00985F11">
        <w:rPr>
          <w:rFonts w:ascii="Times New Roman" w:eastAsia="Times New Roman" w:hAnsi="Times New Roman" w:cs="Times New Roman"/>
          <w:color w:val="373737"/>
          <w:sz w:val="24"/>
          <w:szCs w:val="24"/>
        </w:rPr>
        <w:t>автокресла</w:t>
      </w:r>
      <w:proofErr w:type="spellEnd"/>
      <w:r w:rsidRPr="00985F11">
        <w:rPr>
          <w:rFonts w:ascii="Times New Roman" w:eastAsia="Times New Roman" w:hAnsi="Times New Roman" w:cs="Times New Roman"/>
          <w:color w:val="373737"/>
          <w:sz w:val="24"/>
          <w:szCs w:val="24"/>
        </w:rPr>
        <w:t>, подобранные по росту и весу ребенка.</w:t>
      </w:r>
    </w:p>
    <w:p w:rsidR="00884C81" w:rsidRPr="00985F11" w:rsidRDefault="00884C81" w:rsidP="00884C81">
      <w:pPr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A249AB" w:rsidRDefault="00A249AB"/>
    <w:sectPr w:rsidR="00A2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2FA8"/>
    <w:multiLevelType w:val="multilevel"/>
    <w:tmpl w:val="F822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456DE"/>
    <w:multiLevelType w:val="multilevel"/>
    <w:tmpl w:val="7628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C81"/>
    <w:rsid w:val="00884C81"/>
    <w:rsid w:val="00A2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2</cp:revision>
  <dcterms:created xsi:type="dcterms:W3CDTF">2018-01-29T08:17:00Z</dcterms:created>
  <dcterms:modified xsi:type="dcterms:W3CDTF">2018-01-29T08:17:00Z</dcterms:modified>
</cp:coreProperties>
</file>